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2" w:rsidRPr="005C5942" w:rsidRDefault="005C5942" w:rsidP="005C59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942">
        <w:rPr>
          <w:rFonts w:ascii="Times New Roman" w:hAnsi="Times New Roman"/>
          <w:sz w:val="28"/>
          <w:szCs w:val="28"/>
        </w:rPr>
        <w:t>Проведение технической комиссии с участием заявителя по определению возможности подключения проводится последнюю пятницу месяца. Контактный телефон: 6-24-80</w:t>
      </w:r>
    </w:p>
    <w:p w:rsidR="00F763F3" w:rsidRDefault="00F763F3"/>
    <w:sectPr w:rsidR="00F763F3" w:rsidSect="0095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942"/>
    <w:rsid w:val="005C5942"/>
    <w:rsid w:val="00F7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2017-05-16T11:35:00Z</dcterms:created>
  <dcterms:modified xsi:type="dcterms:W3CDTF">2017-05-16T11:36:00Z</dcterms:modified>
</cp:coreProperties>
</file>