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F5" w:rsidRPr="00AC6916" w:rsidRDefault="001D54F5" w:rsidP="001D54F5">
      <w:pPr>
        <w:pStyle w:val="a4"/>
        <w:rPr>
          <w:sz w:val="28"/>
          <w:szCs w:val="28"/>
        </w:rPr>
      </w:pPr>
      <w:r w:rsidRPr="00AC6916">
        <w:rPr>
          <w:sz w:val="28"/>
          <w:szCs w:val="28"/>
        </w:rPr>
        <w:t>Российская Федерация</w:t>
      </w:r>
    </w:p>
    <w:p w:rsidR="001D54F5" w:rsidRPr="00AC6916" w:rsidRDefault="001D54F5" w:rsidP="001D54F5">
      <w:pPr>
        <w:jc w:val="center"/>
        <w:rPr>
          <w:b/>
          <w:sz w:val="28"/>
          <w:szCs w:val="28"/>
        </w:rPr>
      </w:pPr>
      <w:r w:rsidRPr="00AC6916">
        <w:rPr>
          <w:b/>
          <w:sz w:val="28"/>
          <w:szCs w:val="28"/>
        </w:rPr>
        <w:t>Республика Калмыкия</w:t>
      </w:r>
    </w:p>
    <w:p w:rsidR="001D54F5" w:rsidRPr="00AC6916" w:rsidRDefault="001D54F5" w:rsidP="001D54F5">
      <w:pPr>
        <w:pStyle w:val="2"/>
        <w:keepNext w:val="0"/>
        <w:widowControl w:val="0"/>
        <w:rPr>
          <w:szCs w:val="28"/>
        </w:rPr>
      </w:pPr>
      <w:r w:rsidRPr="00AC6916">
        <w:rPr>
          <w:szCs w:val="28"/>
        </w:rPr>
        <w:t>Элистинское городское Собрание</w:t>
      </w:r>
    </w:p>
    <w:p w:rsidR="001D54F5" w:rsidRPr="00AC6916" w:rsidRDefault="00E47C44" w:rsidP="001D54F5">
      <w:pPr>
        <w:pStyle w:val="1"/>
        <w:keepNext w:val="0"/>
        <w:widowControl w:val="0"/>
        <w:rPr>
          <w:sz w:val="28"/>
          <w:szCs w:val="28"/>
        </w:rPr>
      </w:pPr>
      <w:r>
        <w:rPr>
          <w:sz w:val="28"/>
          <w:szCs w:val="28"/>
        </w:rPr>
        <w:t>четвертого</w:t>
      </w:r>
      <w:r w:rsidR="001D54F5" w:rsidRPr="00AC6916">
        <w:rPr>
          <w:sz w:val="28"/>
          <w:szCs w:val="28"/>
        </w:rPr>
        <w:t xml:space="preserve"> созыва</w:t>
      </w:r>
    </w:p>
    <w:p w:rsidR="001D54F5" w:rsidRPr="00AC6916" w:rsidRDefault="001D54F5" w:rsidP="001D54F5">
      <w:pPr>
        <w:pStyle w:val="1"/>
        <w:keepNext w:val="0"/>
        <w:widowControl w:val="0"/>
        <w:rPr>
          <w:b w:val="0"/>
          <w:sz w:val="28"/>
          <w:szCs w:val="28"/>
        </w:rPr>
      </w:pPr>
    </w:p>
    <w:p w:rsidR="001D54F5" w:rsidRPr="0057119D" w:rsidRDefault="001D54F5" w:rsidP="001D54F5">
      <w:pPr>
        <w:pStyle w:val="1"/>
        <w:keepNext w:val="0"/>
        <w:widowControl w:val="0"/>
        <w:rPr>
          <w:sz w:val="28"/>
          <w:szCs w:val="28"/>
          <w:lang w:val="en-US"/>
        </w:rPr>
      </w:pPr>
      <w:r w:rsidRPr="00AC6916">
        <w:rPr>
          <w:sz w:val="28"/>
          <w:szCs w:val="28"/>
        </w:rPr>
        <w:t xml:space="preserve">РЕШЕНИЕ № </w:t>
      </w:r>
      <w:r w:rsidR="0057119D">
        <w:rPr>
          <w:sz w:val="28"/>
          <w:szCs w:val="28"/>
          <w:lang w:val="en-US"/>
        </w:rPr>
        <w:t>7</w:t>
      </w:r>
    </w:p>
    <w:p w:rsidR="001D54F5" w:rsidRPr="00AC6916" w:rsidRDefault="001D54F5" w:rsidP="001D54F5">
      <w:pPr>
        <w:jc w:val="center"/>
        <w:rPr>
          <w:b/>
          <w:sz w:val="28"/>
          <w:szCs w:val="28"/>
        </w:rPr>
      </w:pPr>
    </w:p>
    <w:tbl>
      <w:tblPr>
        <w:tblW w:w="0" w:type="auto"/>
        <w:jc w:val="center"/>
        <w:tblLayout w:type="fixed"/>
        <w:tblLook w:val="0000"/>
      </w:tblPr>
      <w:tblGrid>
        <w:gridCol w:w="3168"/>
        <w:gridCol w:w="3420"/>
        <w:gridCol w:w="3018"/>
      </w:tblGrid>
      <w:tr w:rsidR="001D54F5" w:rsidRPr="00AC6916" w:rsidTr="00736762">
        <w:trPr>
          <w:cantSplit/>
          <w:jc w:val="center"/>
        </w:trPr>
        <w:tc>
          <w:tcPr>
            <w:tcW w:w="3168" w:type="dxa"/>
            <w:shd w:val="clear" w:color="auto" w:fill="auto"/>
          </w:tcPr>
          <w:p w:rsidR="001D54F5" w:rsidRPr="00AC6916" w:rsidRDefault="00E47C44" w:rsidP="0057119D">
            <w:pPr>
              <w:rPr>
                <w:sz w:val="28"/>
                <w:szCs w:val="28"/>
              </w:rPr>
            </w:pPr>
            <w:r>
              <w:rPr>
                <w:sz w:val="28"/>
                <w:szCs w:val="28"/>
              </w:rPr>
              <w:t xml:space="preserve"> </w:t>
            </w:r>
            <w:r w:rsidR="0057119D">
              <w:rPr>
                <w:sz w:val="28"/>
                <w:szCs w:val="28"/>
              </w:rPr>
              <w:t>20 декабря</w:t>
            </w:r>
            <w:r>
              <w:rPr>
                <w:sz w:val="28"/>
                <w:szCs w:val="28"/>
              </w:rPr>
              <w:t xml:space="preserve"> 201</w:t>
            </w:r>
            <w:r w:rsidR="003761E6">
              <w:rPr>
                <w:sz w:val="28"/>
                <w:szCs w:val="28"/>
              </w:rPr>
              <w:t>2</w:t>
            </w:r>
            <w:r w:rsidR="00EF6AB0">
              <w:rPr>
                <w:sz w:val="28"/>
                <w:szCs w:val="28"/>
              </w:rPr>
              <w:t xml:space="preserve"> </w:t>
            </w:r>
            <w:r w:rsidR="001D54F5" w:rsidRPr="00AC6916">
              <w:rPr>
                <w:sz w:val="28"/>
                <w:szCs w:val="28"/>
              </w:rPr>
              <w:t>года</w:t>
            </w:r>
          </w:p>
        </w:tc>
        <w:tc>
          <w:tcPr>
            <w:tcW w:w="3420" w:type="dxa"/>
            <w:shd w:val="clear" w:color="auto" w:fill="auto"/>
          </w:tcPr>
          <w:p w:rsidR="001D54F5" w:rsidRPr="00AC6916" w:rsidRDefault="0057119D" w:rsidP="001D54F5">
            <w:pPr>
              <w:jc w:val="center"/>
              <w:rPr>
                <w:sz w:val="28"/>
                <w:szCs w:val="28"/>
              </w:rPr>
            </w:pPr>
            <w:r>
              <w:rPr>
                <w:sz w:val="28"/>
                <w:szCs w:val="28"/>
              </w:rPr>
              <w:t xml:space="preserve">Внеочередное </w:t>
            </w:r>
            <w:r w:rsidR="00E363C0">
              <w:rPr>
                <w:sz w:val="28"/>
                <w:szCs w:val="28"/>
              </w:rPr>
              <w:t>заседание №</w:t>
            </w:r>
            <w:r>
              <w:rPr>
                <w:sz w:val="28"/>
                <w:szCs w:val="28"/>
              </w:rPr>
              <w:t>39</w:t>
            </w:r>
          </w:p>
        </w:tc>
        <w:tc>
          <w:tcPr>
            <w:tcW w:w="3018" w:type="dxa"/>
            <w:shd w:val="clear" w:color="auto" w:fill="auto"/>
          </w:tcPr>
          <w:p w:rsidR="001D54F5" w:rsidRPr="00AC6916" w:rsidRDefault="001D54F5" w:rsidP="001D54F5">
            <w:pPr>
              <w:jc w:val="right"/>
              <w:rPr>
                <w:sz w:val="28"/>
                <w:szCs w:val="28"/>
              </w:rPr>
            </w:pPr>
            <w:r w:rsidRPr="00AC6916">
              <w:rPr>
                <w:sz w:val="28"/>
                <w:szCs w:val="28"/>
              </w:rPr>
              <w:t>г.</w:t>
            </w:r>
            <w:r w:rsidR="00EF6AB0">
              <w:rPr>
                <w:sz w:val="28"/>
                <w:szCs w:val="28"/>
              </w:rPr>
              <w:t xml:space="preserve"> </w:t>
            </w:r>
            <w:r w:rsidRPr="00AC6916">
              <w:rPr>
                <w:sz w:val="28"/>
                <w:szCs w:val="28"/>
              </w:rPr>
              <w:t>Элиста</w:t>
            </w:r>
          </w:p>
        </w:tc>
      </w:tr>
    </w:tbl>
    <w:p w:rsidR="001D54F5" w:rsidRPr="00AC6916" w:rsidRDefault="001D54F5" w:rsidP="001D54F5">
      <w:pPr>
        <w:rPr>
          <w:sz w:val="28"/>
          <w:szCs w:val="28"/>
        </w:rPr>
      </w:pPr>
    </w:p>
    <w:tbl>
      <w:tblPr>
        <w:tblW w:w="0" w:type="auto"/>
        <w:tblLayout w:type="fixed"/>
        <w:tblLook w:val="0000"/>
      </w:tblPr>
      <w:tblGrid>
        <w:gridCol w:w="5144"/>
      </w:tblGrid>
      <w:tr w:rsidR="001D54F5" w:rsidRPr="00AC6916">
        <w:trPr>
          <w:trHeight w:val="927"/>
        </w:trPr>
        <w:tc>
          <w:tcPr>
            <w:tcW w:w="5144" w:type="dxa"/>
            <w:shd w:val="clear" w:color="auto" w:fill="auto"/>
          </w:tcPr>
          <w:p w:rsidR="001D54F5" w:rsidRPr="00E56F5B" w:rsidRDefault="002A0BEC" w:rsidP="002A0BEC">
            <w:pPr>
              <w:jc w:val="both"/>
              <w:rPr>
                <w:sz w:val="28"/>
                <w:szCs w:val="28"/>
              </w:rPr>
            </w:pPr>
            <w:r>
              <w:rPr>
                <w:color w:val="000000"/>
                <w:sz w:val="28"/>
                <w:szCs w:val="28"/>
              </w:rPr>
              <w:t>О внесении</w:t>
            </w:r>
            <w:r w:rsidR="00E56F5B" w:rsidRPr="00E56F5B">
              <w:rPr>
                <w:color w:val="000000"/>
                <w:sz w:val="28"/>
                <w:szCs w:val="28"/>
              </w:rPr>
              <w:t xml:space="preserve"> изменений в Инвестиционную программу «Развитие систем водоснабжения </w:t>
            </w:r>
            <w:r w:rsidR="00E56F5B">
              <w:rPr>
                <w:color w:val="000000"/>
                <w:sz w:val="28"/>
                <w:szCs w:val="28"/>
              </w:rPr>
              <w:t xml:space="preserve">и водоотведения </w:t>
            </w:r>
            <w:r w:rsidR="00E56F5B" w:rsidRPr="00E56F5B">
              <w:rPr>
                <w:color w:val="000000"/>
                <w:sz w:val="28"/>
                <w:szCs w:val="28"/>
              </w:rPr>
              <w:t>города Элисты на 20</w:t>
            </w:r>
            <w:r w:rsidR="00E56F5B">
              <w:rPr>
                <w:color w:val="000000"/>
                <w:sz w:val="28"/>
                <w:szCs w:val="28"/>
              </w:rPr>
              <w:t>12-2015 годы</w:t>
            </w:r>
            <w:r w:rsidR="00E56F5B" w:rsidRPr="00E56F5B">
              <w:rPr>
                <w:color w:val="000000"/>
                <w:sz w:val="28"/>
                <w:szCs w:val="28"/>
              </w:rPr>
              <w:t>»</w:t>
            </w:r>
          </w:p>
        </w:tc>
      </w:tr>
    </w:tbl>
    <w:p w:rsidR="001D54F5" w:rsidRPr="00AC6916" w:rsidRDefault="001D54F5" w:rsidP="001D54F5">
      <w:pPr>
        <w:pStyle w:val="a3"/>
        <w:tabs>
          <w:tab w:val="left" w:pos="3780"/>
        </w:tabs>
        <w:rPr>
          <w:sz w:val="28"/>
          <w:szCs w:val="28"/>
        </w:rPr>
      </w:pPr>
    </w:p>
    <w:p w:rsidR="001D54F5" w:rsidRDefault="001D54F5" w:rsidP="001D54F5">
      <w:pPr>
        <w:pStyle w:val="a3"/>
        <w:tabs>
          <w:tab w:val="left" w:pos="3780"/>
        </w:tabs>
        <w:rPr>
          <w:sz w:val="28"/>
          <w:szCs w:val="28"/>
        </w:rPr>
      </w:pPr>
    </w:p>
    <w:p w:rsidR="000247EE" w:rsidRDefault="003761E6" w:rsidP="000247EE">
      <w:pPr>
        <w:pStyle w:val="a3"/>
        <w:tabs>
          <w:tab w:val="left" w:pos="3780"/>
        </w:tabs>
        <w:ind w:firstLine="720"/>
        <w:rPr>
          <w:sz w:val="28"/>
          <w:szCs w:val="28"/>
        </w:rPr>
      </w:pPr>
      <w:proofErr w:type="gramStart"/>
      <w:r w:rsidRPr="002E290B">
        <w:rPr>
          <w:sz w:val="28"/>
          <w:szCs w:val="28"/>
        </w:rPr>
        <w:t>В связи с вн</w:t>
      </w:r>
      <w:r>
        <w:rPr>
          <w:sz w:val="28"/>
          <w:szCs w:val="28"/>
        </w:rPr>
        <w:t>есением изменений в программу «</w:t>
      </w:r>
      <w:r w:rsidRPr="002E290B">
        <w:rPr>
          <w:sz w:val="28"/>
          <w:szCs w:val="28"/>
        </w:rPr>
        <w:t>Комплексное развитие систем коммунальной инфраструктуры города Элисты на 20</w:t>
      </w:r>
      <w:r>
        <w:rPr>
          <w:sz w:val="28"/>
          <w:szCs w:val="28"/>
        </w:rPr>
        <w:t>11-2015 годы</w:t>
      </w:r>
      <w:r w:rsidRPr="002E290B">
        <w:rPr>
          <w:sz w:val="28"/>
          <w:szCs w:val="28"/>
        </w:rPr>
        <w:t>»,</w:t>
      </w:r>
      <w:r>
        <w:rPr>
          <w:sz w:val="28"/>
          <w:szCs w:val="28"/>
        </w:rPr>
        <w:t xml:space="preserve"> утвержденную решение </w:t>
      </w:r>
      <w:proofErr w:type="spellStart"/>
      <w:r>
        <w:rPr>
          <w:sz w:val="28"/>
          <w:szCs w:val="28"/>
        </w:rPr>
        <w:t>Элистинского</w:t>
      </w:r>
      <w:proofErr w:type="spellEnd"/>
      <w:r>
        <w:rPr>
          <w:sz w:val="28"/>
          <w:szCs w:val="28"/>
        </w:rPr>
        <w:t xml:space="preserve"> городского Собрания от </w:t>
      </w:r>
      <w:r w:rsidRPr="002E290B">
        <w:rPr>
          <w:sz w:val="28"/>
          <w:szCs w:val="28"/>
        </w:rPr>
        <w:t xml:space="preserve"> </w:t>
      </w:r>
      <w:r>
        <w:rPr>
          <w:sz w:val="28"/>
          <w:szCs w:val="28"/>
        </w:rPr>
        <w:t>24</w:t>
      </w:r>
      <w:r w:rsidR="0057119D">
        <w:rPr>
          <w:sz w:val="28"/>
          <w:szCs w:val="28"/>
        </w:rPr>
        <w:t xml:space="preserve"> марта </w:t>
      </w:r>
      <w:r>
        <w:rPr>
          <w:sz w:val="28"/>
          <w:szCs w:val="28"/>
        </w:rPr>
        <w:t>2011 г</w:t>
      </w:r>
      <w:r w:rsidR="0057119D">
        <w:rPr>
          <w:sz w:val="28"/>
          <w:szCs w:val="28"/>
        </w:rPr>
        <w:t xml:space="preserve">ода </w:t>
      </w:r>
      <w:r>
        <w:rPr>
          <w:sz w:val="28"/>
          <w:szCs w:val="28"/>
        </w:rPr>
        <w:t xml:space="preserve"> №3, </w:t>
      </w:r>
      <w:r w:rsidRPr="002E290B">
        <w:rPr>
          <w:sz w:val="28"/>
          <w:szCs w:val="28"/>
        </w:rPr>
        <w:t>в соответствии с Федеральным законом от 30</w:t>
      </w:r>
      <w:r w:rsidR="0057119D">
        <w:rPr>
          <w:sz w:val="28"/>
          <w:szCs w:val="28"/>
        </w:rPr>
        <w:t xml:space="preserve"> декабря </w:t>
      </w:r>
      <w:r w:rsidRPr="002E290B">
        <w:rPr>
          <w:sz w:val="28"/>
          <w:szCs w:val="28"/>
        </w:rPr>
        <w:t xml:space="preserve">2004 года № 210-ФЗ «Об основах регулирования тарифов организаций коммунального комплекса», решением </w:t>
      </w:r>
      <w:proofErr w:type="spellStart"/>
      <w:r w:rsidRPr="002E290B">
        <w:rPr>
          <w:sz w:val="28"/>
          <w:szCs w:val="28"/>
        </w:rPr>
        <w:t>Элистинского</w:t>
      </w:r>
      <w:proofErr w:type="spellEnd"/>
      <w:r w:rsidRPr="002E290B">
        <w:rPr>
          <w:sz w:val="28"/>
          <w:szCs w:val="28"/>
        </w:rPr>
        <w:t xml:space="preserve"> городского Собрания от 09</w:t>
      </w:r>
      <w:r w:rsidR="0057119D">
        <w:rPr>
          <w:sz w:val="28"/>
          <w:szCs w:val="28"/>
        </w:rPr>
        <w:t xml:space="preserve"> ноября </w:t>
      </w:r>
      <w:r w:rsidRPr="002E290B">
        <w:rPr>
          <w:sz w:val="28"/>
          <w:szCs w:val="28"/>
        </w:rPr>
        <w:t>2006 года № 6 «Об утверждении Порядка установления</w:t>
      </w:r>
      <w:proofErr w:type="gramEnd"/>
      <w:r w:rsidRPr="002E290B">
        <w:rPr>
          <w:sz w:val="28"/>
          <w:szCs w:val="28"/>
        </w:rPr>
        <w:t xml:space="preserve"> тарифов и надбавок организаций жилищно-коммунального комплекса, Положения об органе регулирования цен и тарифов в сфере жилищно-коммунального хозяйства»,</w:t>
      </w:r>
    </w:p>
    <w:p w:rsidR="003761E6" w:rsidRDefault="003761E6" w:rsidP="000247EE">
      <w:pPr>
        <w:pStyle w:val="a3"/>
        <w:tabs>
          <w:tab w:val="left" w:pos="3780"/>
        </w:tabs>
        <w:ind w:firstLine="720"/>
        <w:rPr>
          <w:sz w:val="28"/>
          <w:szCs w:val="28"/>
        </w:rPr>
      </w:pPr>
    </w:p>
    <w:p w:rsidR="000247EE" w:rsidRDefault="000247EE" w:rsidP="000247EE">
      <w:pPr>
        <w:pStyle w:val="a3"/>
        <w:tabs>
          <w:tab w:val="left" w:pos="3780"/>
        </w:tabs>
        <w:ind w:firstLine="720"/>
        <w:jc w:val="center"/>
        <w:rPr>
          <w:b/>
          <w:sz w:val="28"/>
          <w:szCs w:val="28"/>
        </w:rPr>
      </w:pPr>
      <w:proofErr w:type="spellStart"/>
      <w:r w:rsidRPr="00EF6AB0">
        <w:rPr>
          <w:b/>
          <w:sz w:val="28"/>
          <w:szCs w:val="28"/>
        </w:rPr>
        <w:t>Элистинское</w:t>
      </w:r>
      <w:proofErr w:type="spellEnd"/>
      <w:r w:rsidRPr="00EF6AB0">
        <w:rPr>
          <w:b/>
          <w:sz w:val="28"/>
          <w:szCs w:val="28"/>
        </w:rPr>
        <w:t xml:space="preserve"> городское Собрание решило:</w:t>
      </w:r>
    </w:p>
    <w:p w:rsidR="000247EE" w:rsidRPr="00EF6AB0" w:rsidRDefault="000247EE" w:rsidP="00E56F5B">
      <w:pPr>
        <w:pStyle w:val="a3"/>
        <w:tabs>
          <w:tab w:val="left" w:pos="3780"/>
        </w:tabs>
        <w:ind w:firstLine="709"/>
        <w:jc w:val="center"/>
        <w:rPr>
          <w:b/>
          <w:sz w:val="28"/>
          <w:szCs w:val="28"/>
        </w:rPr>
      </w:pPr>
    </w:p>
    <w:p w:rsidR="00E56F5B" w:rsidRPr="00512960" w:rsidRDefault="002A0BEC" w:rsidP="00D90DD7">
      <w:pPr>
        <w:tabs>
          <w:tab w:val="left" w:pos="426"/>
        </w:tabs>
        <w:ind w:firstLine="567"/>
        <w:jc w:val="both"/>
        <w:rPr>
          <w:sz w:val="28"/>
          <w:szCs w:val="28"/>
        </w:rPr>
      </w:pPr>
      <w:r>
        <w:rPr>
          <w:sz w:val="28"/>
          <w:szCs w:val="28"/>
        </w:rPr>
        <w:t xml:space="preserve">1. </w:t>
      </w:r>
      <w:r w:rsidR="00E56F5B" w:rsidRPr="00E56F5B">
        <w:rPr>
          <w:sz w:val="28"/>
          <w:szCs w:val="28"/>
        </w:rPr>
        <w:t>Внести в Инвестиционн</w:t>
      </w:r>
      <w:r w:rsidR="0057119D">
        <w:rPr>
          <w:sz w:val="28"/>
          <w:szCs w:val="28"/>
        </w:rPr>
        <w:t>ую</w:t>
      </w:r>
      <w:r w:rsidR="00E56F5B" w:rsidRPr="00E56F5B">
        <w:rPr>
          <w:sz w:val="28"/>
          <w:szCs w:val="28"/>
        </w:rPr>
        <w:t xml:space="preserve"> программ</w:t>
      </w:r>
      <w:r w:rsidR="0057119D">
        <w:rPr>
          <w:sz w:val="28"/>
          <w:szCs w:val="28"/>
        </w:rPr>
        <w:t>у</w:t>
      </w:r>
      <w:r w:rsidR="00E56F5B" w:rsidRPr="00E56F5B">
        <w:rPr>
          <w:sz w:val="28"/>
          <w:szCs w:val="28"/>
        </w:rPr>
        <w:t xml:space="preserve"> </w:t>
      </w:r>
      <w:r w:rsidR="00E56F5B" w:rsidRPr="00D90DD7">
        <w:rPr>
          <w:sz w:val="28"/>
          <w:szCs w:val="28"/>
        </w:rPr>
        <w:t>«Развитие систем водоснабжения и водоотведения города Элисты на 2012 - 2015 годы»,</w:t>
      </w:r>
      <w:r w:rsidR="0057119D">
        <w:rPr>
          <w:sz w:val="28"/>
          <w:szCs w:val="28"/>
        </w:rPr>
        <w:t xml:space="preserve"> утвержденную решением </w:t>
      </w:r>
      <w:proofErr w:type="spellStart"/>
      <w:r w:rsidR="0057119D">
        <w:rPr>
          <w:sz w:val="28"/>
          <w:szCs w:val="28"/>
        </w:rPr>
        <w:t>Элистинского</w:t>
      </w:r>
      <w:proofErr w:type="spellEnd"/>
      <w:r w:rsidR="0057119D">
        <w:rPr>
          <w:sz w:val="28"/>
          <w:szCs w:val="28"/>
        </w:rPr>
        <w:t xml:space="preserve"> городского Собрания от 28 июня 2011года № 3 (с изменениями от 24 ноября 2011года),</w:t>
      </w:r>
      <w:r w:rsidR="00E56F5B" w:rsidRPr="00D90DD7">
        <w:rPr>
          <w:sz w:val="28"/>
          <w:szCs w:val="28"/>
        </w:rPr>
        <w:t xml:space="preserve"> следующие изменения:</w:t>
      </w:r>
    </w:p>
    <w:p w:rsidR="0024645E" w:rsidRDefault="0057119D" w:rsidP="00F545F7">
      <w:pPr>
        <w:tabs>
          <w:tab w:val="left" w:pos="426"/>
        </w:tabs>
        <w:ind w:firstLine="567"/>
        <w:jc w:val="both"/>
        <w:rPr>
          <w:sz w:val="28"/>
          <w:szCs w:val="28"/>
        </w:rPr>
      </w:pPr>
      <w:r>
        <w:rPr>
          <w:sz w:val="28"/>
          <w:szCs w:val="28"/>
        </w:rPr>
        <w:t xml:space="preserve">1) </w:t>
      </w:r>
      <w:r w:rsidR="0024645E">
        <w:rPr>
          <w:sz w:val="28"/>
          <w:szCs w:val="28"/>
        </w:rPr>
        <w:t>в</w:t>
      </w:r>
      <w:r w:rsidR="00F545F7">
        <w:rPr>
          <w:sz w:val="28"/>
          <w:szCs w:val="28"/>
        </w:rPr>
        <w:t xml:space="preserve"> р</w:t>
      </w:r>
      <w:r w:rsidR="00F545F7" w:rsidRPr="00C20479">
        <w:rPr>
          <w:sz w:val="28"/>
          <w:szCs w:val="28"/>
        </w:rPr>
        <w:t>аздел</w:t>
      </w:r>
      <w:r w:rsidR="00F545F7">
        <w:rPr>
          <w:sz w:val="28"/>
          <w:szCs w:val="28"/>
        </w:rPr>
        <w:t>е</w:t>
      </w:r>
      <w:r w:rsidR="00F545F7" w:rsidRPr="00C20479">
        <w:rPr>
          <w:sz w:val="28"/>
          <w:szCs w:val="28"/>
        </w:rPr>
        <w:t xml:space="preserve"> </w:t>
      </w:r>
      <w:r w:rsidR="00F545F7">
        <w:rPr>
          <w:sz w:val="28"/>
          <w:szCs w:val="28"/>
        </w:rPr>
        <w:t>3.</w:t>
      </w:r>
      <w:r w:rsidR="00F545F7" w:rsidRPr="003670AB">
        <w:rPr>
          <w:sz w:val="28"/>
          <w:szCs w:val="28"/>
        </w:rPr>
        <w:t xml:space="preserve"> </w:t>
      </w:r>
      <w:r w:rsidR="00F545F7">
        <w:rPr>
          <w:sz w:val="28"/>
          <w:szCs w:val="28"/>
        </w:rPr>
        <w:t>Описание действующих систем водоснабжения, специфика их функционирования и основные т</w:t>
      </w:r>
      <w:r w:rsidR="0024645E">
        <w:rPr>
          <w:sz w:val="28"/>
          <w:szCs w:val="28"/>
        </w:rPr>
        <w:t>ехнико-экономические показатели:</w:t>
      </w:r>
    </w:p>
    <w:p w:rsidR="00F545F7" w:rsidRDefault="0024645E" w:rsidP="00F545F7">
      <w:pPr>
        <w:tabs>
          <w:tab w:val="left" w:pos="426"/>
        </w:tabs>
        <w:ind w:firstLine="567"/>
        <w:jc w:val="both"/>
        <w:rPr>
          <w:sz w:val="28"/>
          <w:szCs w:val="28"/>
        </w:rPr>
      </w:pPr>
      <w:r>
        <w:rPr>
          <w:sz w:val="28"/>
          <w:szCs w:val="28"/>
        </w:rPr>
        <w:lastRenderedPageBreak/>
        <w:t xml:space="preserve">подпункт </w:t>
      </w:r>
      <w:r w:rsidR="00F545F7">
        <w:rPr>
          <w:sz w:val="28"/>
          <w:szCs w:val="28"/>
        </w:rPr>
        <w:t>3.1.2. Анализ существующих проблем, решаемых при реализации Инвестиционной программы</w:t>
      </w:r>
      <w:r w:rsidR="0057119D">
        <w:rPr>
          <w:sz w:val="28"/>
          <w:szCs w:val="28"/>
        </w:rPr>
        <w:t xml:space="preserve"> пункта 3.1.</w:t>
      </w:r>
      <w:r w:rsidR="00F545F7">
        <w:rPr>
          <w:sz w:val="28"/>
          <w:szCs w:val="28"/>
        </w:rPr>
        <w:t xml:space="preserve"> </w:t>
      </w:r>
      <w:r w:rsidR="0057119D">
        <w:rPr>
          <w:sz w:val="28"/>
          <w:szCs w:val="28"/>
        </w:rPr>
        <w:t xml:space="preserve">Водоснабжение </w:t>
      </w:r>
      <w:r w:rsidR="00F545F7">
        <w:rPr>
          <w:sz w:val="28"/>
          <w:szCs w:val="28"/>
        </w:rPr>
        <w:t>изложить в новой редакции</w:t>
      </w:r>
      <w:r w:rsidR="0057119D">
        <w:rPr>
          <w:sz w:val="28"/>
          <w:szCs w:val="28"/>
        </w:rPr>
        <w:t xml:space="preserve"> согласно  Приложению 1 к настоящему решению;</w:t>
      </w:r>
    </w:p>
    <w:p w:rsidR="0057119D" w:rsidRDefault="0057119D" w:rsidP="00F545F7">
      <w:pPr>
        <w:tabs>
          <w:tab w:val="left" w:pos="426"/>
        </w:tabs>
        <w:ind w:firstLine="567"/>
        <w:jc w:val="both"/>
        <w:rPr>
          <w:sz w:val="28"/>
          <w:szCs w:val="28"/>
        </w:rPr>
      </w:pPr>
      <w:r>
        <w:rPr>
          <w:sz w:val="28"/>
          <w:szCs w:val="28"/>
        </w:rPr>
        <w:t>подпункт 3.2.2. Анализ существующих проблем, решаемых при реализации Инвестиционной программы пункта 3.2. Водоотведение изложить в новой редакции согласно Приложению 2 к настоящему решению;</w:t>
      </w:r>
    </w:p>
    <w:p w:rsidR="0057119D" w:rsidRDefault="0057119D" w:rsidP="00F545F7">
      <w:pPr>
        <w:tabs>
          <w:tab w:val="left" w:pos="426"/>
        </w:tabs>
        <w:ind w:firstLine="567"/>
        <w:jc w:val="both"/>
        <w:rPr>
          <w:sz w:val="28"/>
          <w:szCs w:val="28"/>
        </w:rPr>
      </w:pPr>
      <w:r>
        <w:rPr>
          <w:sz w:val="28"/>
          <w:szCs w:val="28"/>
        </w:rPr>
        <w:t>2) в разделе 4. Система программных мероприятий:</w:t>
      </w:r>
    </w:p>
    <w:p w:rsidR="0057119D" w:rsidRDefault="00D53958" w:rsidP="00F545F7">
      <w:pPr>
        <w:tabs>
          <w:tab w:val="left" w:pos="426"/>
        </w:tabs>
        <w:ind w:firstLine="567"/>
        <w:jc w:val="both"/>
        <w:rPr>
          <w:sz w:val="28"/>
          <w:szCs w:val="28"/>
        </w:rPr>
      </w:pPr>
      <w:r>
        <w:rPr>
          <w:sz w:val="28"/>
          <w:szCs w:val="28"/>
        </w:rPr>
        <w:t>в</w:t>
      </w:r>
      <w:r w:rsidR="0057119D">
        <w:rPr>
          <w:sz w:val="28"/>
          <w:szCs w:val="28"/>
        </w:rPr>
        <w:t xml:space="preserve"> абзаце 2 цифры «6,8» заменить соответственно цифрами «12,2»</w:t>
      </w:r>
      <w:r>
        <w:rPr>
          <w:sz w:val="28"/>
          <w:szCs w:val="28"/>
        </w:rPr>
        <w:t>,</w:t>
      </w:r>
    </w:p>
    <w:p w:rsidR="00D53958" w:rsidRDefault="00D53958" w:rsidP="00F545F7">
      <w:pPr>
        <w:tabs>
          <w:tab w:val="left" w:pos="426"/>
        </w:tabs>
        <w:ind w:firstLine="567"/>
        <w:jc w:val="both"/>
        <w:rPr>
          <w:sz w:val="28"/>
          <w:szCs w:val="28"/>
        </w:rPr>
      </w:pPr>
      <w:r>
        <w:rPr>
          <w:sz w:val="28"/>
          <w:szCs w:val="28"/>
        </w:rPr>
        <w:t xml:space="preserve">в абзаце 3 цифры «27,0» заменить соответственно цифрами «11.8», </w:t>
      </w:r>
    </w:p>
    <w:p w:rsidR="00D53958" w:rsidRDefault="00D53958" w:rsidP="00F545F7">
      <w:pPr>
        <w:tabs>
          <w:tab w:val="left" w:pos="426"/>
        </w:tabs>
        <w:ind w:firstLine="567"/>
        <w:jc w:val="both"/>
        <w:rPr>
          <w:sz w:val="28"/>
          <w:szCs w:val="28"/>
        </w:rPr>
      </w:pPr>
      <w:r>
        <w:rPr>
          <w:sz w:val="28"/>
          <w:szCs w:val="28"/>
        </w:rPr>
        <w:t>в абзаце 4 цифры «20,36» заменить соответственно цифрами «23,06»,</w:t>
      </w:r>
    </w:p>
    <w:p w:rsidR="00D53958" w:rsidRDefault="00D53958" w:rsidP="00F545F7">
      <w:pPr>
        <w:tabs>
          <w:tab w:val="left" w:pos="426"/>
        </w:tabs>
        <w:ind w:firstLine="567"/>
        <w:jc w:val="both"/>
        <w:rPr>
          <w:sz w:val="28"/>
          <w:szCs w:val="28"/>
        </w:rPr>
      </w:pPr>
      <w:r>
        <w:rPr>
          <w:sz w:val="28"/>
          <w:szCs w:val="28"/>
        </w:rPr>
        <w:t xml:space="preserve">абзац 5 исключить, </w:t>
      </w:r>
    </w:p>
    <w:p w:rsidR="00D53958" w:rsidRDefault="00D53958" w:rsidP="00F545F7">
      <w:pPr>
        <w:tabs>
          <w:tab w:val="left" w:pos="426"/>
        </w:tabs>
        <w:ind w:firstLine="567"/>
        <w:jc w:val="both"/>
        <w:rPr>
          <w:sz w:val="28"/>
          <w:szCs w:val="28"/>
        </w:rPr>
      </w:pPr>
      <w:r>
        <w:rPr>
          <w:sz w:val="28"/>
          <w:szCs w:val="28"/>
        </w:rPr>
        <w:t xml:space="preserve">в абзаце 6 цифры «8,5» заменить соответственно цифрами «6,5», </w:t>
      </w:r>
    </w:p>
    <w:p w:rsidR="00D53958" w:rsidRDefault="00D53958" w:rsidP="00F545F7">
      <w:pPr>
        <w:tabs>
          <w:tab w:val="left" w:pos="426"/>
        </w:tabs>
        <w:ind w:firstLine="567"/>
        <w:jc w:val="both"/>
        <w:rPr>
          <w:sz w:val="28"/>
          <w:szCs w:val="28"/>
        </w:rPr>
      </w:pPr>
      <w:r>
        <w:rPr>
          <w:sz w:val="28"/>
          <w:szCs w:val="28"/>
        </w:rPr>
        <w:t>абзацы 7 и 8 изложить в новой редакции:</w:t>
      </w:r>
    </w:p>
    <w:p w:rsidR="00D53958" w:rsidRPr="00412E1A" w:rsidRDefault="00D53958" w:rsidP="00F545F7">
      <w:pPr>
        <w:tabs>
          <w:tab w:val="left" w:pos="426"/>
        </w:tabs>
        <w:ind w:firstLine="567"/>
        <w:jc w:val="both"/>
        <w:rPr>
          <w:sz w:val="28"/>
          <w:szCs w:val="28"/>
        </w:rPr>
      </w:pPr>
      <w:r>
        <w:rPr>
          <w:sz w:val="28"/>
          <w:szCs w:val="28"/>
        </w:rPr>
        <w:t>«- реконструкция канализационных очистных сооружений на 15,2 млн. руб.;</w:t>
      </w:r>
    </w:p>
    <w:p w:rsidR="00504B47" w:rsidRDefault="00504B47" w:rsidP="00504B47">
      <w:pPr>
        <w:numPr>
          <w:ilvl w:val="0"/>
          <w:numId w:val="7"/>
        </w:numPr>
        <w:tabs>
          <w:tab w:val="left" w:pos="426"/>
        </w:tabs>
        <w:jc w:val="both"/>
        <w:rPr>
          <w:sz w:val="28"/>
          <w:szCs w:val="28"/>
        </w:rPr>
      </w:pPr>
      <w:r>
        <w:rPr>
          <w:sz w:val="28"/>
          <w:szCs w:val="28"/>
        </w:rPr>
        <w:t xml:space="preserve">установка регуляторов давления на разводящих водопроводных сетях на 2,0 млн. руб., установка частотных регуляторов на 3,6 млн. </w:t>
      </w:r>
      <w:proofErr w:type="spellStart"/>
      <w:r>
        <w:rPr>
          <w:sz w:val="28"/>
          <w:szCs w:val="28"/>
        </w:rPr>
        <w:t>руб</w:t>
      </w:r>
      <w:proofErr w:type="spellEnd"/>
      <w:r>
        <w:rPr>
          <w:sz w:val="28"/>
          <w:szCs w:val="28"/>
        </w:rPr>
        <w:t>».</w:t>
      </w:r>
    </w:p>
    <w:p w:rsidR="00504B47" w:rsidRDefault="00504B47" w:rsidP="00504B47">
      <w:pPr>
        <w:tabs>
          <w:tab w:val="left" w:pos="426"/>
        </w:tabs>
        <w:ind w:left="927"/>
        <w:jc w:val="both"/>
        <w:rPr>
          <w:sz w:val="28"/>
          <w:szCs w:val="28"/>
        </w:rPr>
      </w:pPr>
      <w:r>
        <w:rPr>
          <w:sz w:val="28"/>
          <w:szCs w:val="28"/>
        </w:rPr>
        <w:t xml:space="preserve">Таблицу 1 Модернизация, реконструкция сетей водоснабжения и водоотведения по Инвестиционной программе «развитие систем водоснабжения и водоотведения города Элисты на 2012-2015годы изложить в новой редакции </w:t>
      </w:r>
      <w:proofErr w:type="gramStart"/>
      <w:r>
        <w:rPr>
          <w:sz w:val="28"/>
          <w:szCs w:val="28"/>
        </w:rPr>
        <w:t>согласно Приложения</w:t>
      </w:r>
      <w:proofErr w:type="gramEnd"/>
      <w:r>
        <w:rPr>
          <w:sz w:val="28"/>
          <w:szCs w:val="28"/>
        </w:rPr>
        <w:t xml:space="preserve"> 3 к настоящему решению;</w:t>
      </w:r>
    </w:p>
    <w:p w:rsidR="00504B47" w:rsidRDefault="00504B47" w:rsidP="00504B47">
      <w:pPr>
        <w:tabs>
          <w:tab w:val="left" w:pos="426"/>
        </w:tabs>
        <w:ind w:left="927"/>
        <w:jc w:val="both"/>
        <w:rPr>
          <w:sz w:val="28"/>
          <w:szCs w:val="28"/>
        </w:rPr>
      </w:pPr>
      <w:r>
        <w:rPr>
          <w:sz w:val="28"/>
          <w:szCs w:val="28"/>
        </w:rPr>
        <w:t>3) в разделе 5. Организационный и финансовый планы реализации Инвестиционной программы:</w:t>
      </w:r>
    </w:p>
    <w:p w:rsidR="00504B47" w:rsidRDefault="00504B47" w:rsidP="00504B47">
      <w:pPr>
        <w:tabs>
          <w:tab w:val="left" w:pos="426"/>
        </w:tabs>
        <w:ind w:left="927"/>
        <w:jc w:val="both"/>
        <w:rPr>
          <w:sz w:val="28"/>
          <w:szCs w:val="28"/>
        </w:rPr>
      </w:pPr>
      <w:r>
        <w:rPr>
          <w:sz w:val="28"/>
          <w:szCs w:val="28"/>
        </w:rPr>
        <w:t>Таблицу 2 изложить в новой редакции:</w:t>
      </w:r>
    </w:p>
    <w:p w:rsidR="00504B47" w:rsidRDefault="00504B47" w:rsidP="00504B47">
      <w:pPr>
        <w:tabs>
          <w:tab w:val="left" w:pos="426"/>
        </w:tabs>
        <w:ind w:left="927"/>
        <w:jc w:val="right"/>
        <w:rPr>
          <w:sz w:val="28"/>
          <w:szCs w:val="28"/>
        </w:rPr>
      </w:pPr>
      <w:r>
        <w:rPr>
          <w:sz w:val="28"/>
          <w:szCs w:val="28"/>
        </w:rPr>
        <w:t>Таблица 2</w:t>
      </w:r>
    </w:p>
    <w:p w:rsidR="00504B47" w:rsidRDefault="00504B47" w:rsidP="00504B47">
      <w:pPr>
        <w:tabs>
          <w:tab w:val="left" w:pos="426"/>
        </w:tabs>
        <w:ind w:left="927"/>
        <w:jc w:val="both"/>
        <w:rPr>
          <w:sz w:val="28"/>
          <w:szCs w:val="28"/>
        </w:rPr>
      </w:pPr>
    </w:p>
    <w:p w:rsidR="00504B47" w:rsidRPr="00504B47" w:rsidRDefault="00504B47" w:rsidP="00504B47">
      <w:pPr>
        <w:tabs>
          <w:tab w:val="left" w:pos="426"/>
        </w:tabs>
        <w:ind w:left="927"/>
        <w:jc w:val="both"/>
        <w:rPr>
          <w:sz w:val="28"/>
          <w:szCs w:val="28"/>
        </w:rPr>
      </w:pPr>
    </w:p>
    <w:tbl>
      <w:tblPr>
        <w:tblW w:w="5000" w:type="pct"/>
        <w:tblLook w:val="04A0"/>
      </w:tblPr>
      <w:tblGrid>
        <w:gridCol w:w="6795"/>
        <w:gridCol w:w="2308"/>
        <w:gridCol w:w="1608"/>
        <w:gridCol w:w="1487"/>
        <w:gridCol w:w="1493"/>
        <w:gridCol w:w="2229"/>
      </w:tblGrid>
      <w:tr w:rsidR="00504B47" w:rsidRPr="00A62116" w:rsidTr="006B1680">
        <w:trPr>
          <w:trHeight w:val="375"/>
        </w:trPr>
        <w:tc>
          <w:tcPr>
            <w:tcW w:w="2134" w:type="pct"/>
            <w:vMerge w:val="restart"/>
            <w:tcBorders>
              <w:top w:val="single" w:sz="4" w:space="0" w:color="auto"/>
              <w:left w:val="single" w:sz="4" w:space="0" w:color="auto"/>
              <w:right w:val="single" w:sz="4" w:space="0" w:color="auto"/>
            </w:tcBorders>
          </w:tcPr>
          <w:p w:rsidR="00504B47" w:rsidRPr="0092073E" w:rsidRDefault="00504B47" w:rsidP="006B1680">
            <w:pPr>
              <w:jc w:val="center"/>
            </w:pPr>
            <w:r w:rsidRPr="0092073E">
              <w:t>Мероприятия</w:t>
            </w:r>
          </w:p>
        </w:tc>
        <w:tc>
          <w:tcPr>
            <w:tcW w:w="2166" w:type="pct"/>
            <w:gridSpan w:val="4"/>
            <w:tcBorders>
              <w:top w:val="single" w:sz="4" w:space="0" w:color="auto"/>
              <w:left w:val="single" w:sz="4" w:space="0" w:color="auto"/>
              <w:bottom w:val="single" w:sz="4" w:space="0" w:color="000000"/>
              <w:right w:val="single" w:sz="4" w:space="0" w:color="000000"/>
            </w:tcBorders>
          </w:tcPr>
          <w:p w:rsidR="00504B47" w:rsidRPr="0092073E" w:rsidRDefault="00504B47" w:rsidP="006B1680">
            <w:pPr>
              <w:jc w:val="center"/>
            </w:pPr>
            <w:r w:rsidRPr="0092073E">
              <w:t>Этапы реализации (год)</w:t>
            </w:r>
          </w:p>
        </w:tc>
        <w:tc>
          <w:tcPr>
            <w:tcW w:w="700" w:type="pct"/>
            <w:tcBorders>
              <w:top w:val="single" w:sz="4" w:space="0" w:color="auto"/>
              <w:left w:val="nil"/>
              <w:bottom w:val="single" w:sz="4" w:space="0" w:color="auto"/>
              <w:right w:val="single" w:sz="4" w:space="0" w:color="auto"/>
            </w:tcBorders>
            <w:shd w:val="clear" w:color="auto" w:fill="auto"/>
          </w:tcPr>
          <w:p w:rsidR="00504B47" w:rsidRPr="0092073E" w:rsidRDefault="00504B47" w:rsidP="006B1680">
            <w:pPr>
              <w:jc w:val="center"/>
              <w:rPr>
                <w:b/>
                <w:bCs/>
              </w:rPr>
            </w:pPr>
            <w:r w:rsidRPr="0092073E">
              <w:rPr>
                <w:b/>
                <w:bCs/>
              </w:rPr>
              <w:t>Всего,</w:t>
            </w:r>
          </w:p>
        </w:tc>
      </w:tr>
      <w:tr w:rsidR="00504B47" w:rsidRPr="00A62116" w:rsidTr="006B1680">
        <w:trPr>
          <w:trHeight w:val="630"/>
        </w:trPr>
        <w:tc>
          <w:tcPr>
            <w:tcW w:w="2134" w:type="pct"/>
            <w:vMerge/>
            <w:tcBorders>
              <w:left w:val="single" w:sz="4" w:space="0" w:color="auto"/>
              <w:bottom w:val="single" w:sz="4" w:space="0" w:color="000000"/>
              <w:right w:val="single" w:sz="4" w:space="0" w:color="auto"/>
            </w:tcBorders>
            <w:vAlign w:val="center"/>
          </w:tcPr>
          <w:p w:rsidR="00504B47" w:rsidRPr="0092073E" w:rsidRDefault="00504B47" w:rsidP="006B1680"/>
        </w:tc>
        <w:tc>
          <w:tcPr>
            <w:tcW w:w="725" w:type="pct"/>
            <w:tcBorders>
              <w:top w:val="single" w:sz="4" w:space="0" w:color="auto"/>
              <w:left w:val="single" w:sz="4" w:space="0" w:color="auto"/>
              <w:bottom w:val="single" w:sz="4" w:space="0" w:color="000000"/>
              <w:right w:val="single" w:sz="4" w:space="0" w:color="auto"/>
            </w:tcBorders>
          </w:tcPr>
          <w:p w:rsidR="00504B47" w:rsidRPr="0092073E" w:rsidRDefault="00504B47" w:rsidP="006B1680">
            <w:pPr>
              <w:jc w:val="center"/>
            </w:pPr>
            <w:r w:rsidRPr="0092073E">
              <w:t>2012</w:t>
            </w:r>
          </w:p>
        </w:tc>
        <w:tc>
          <w:tcPr>
            <w:tcW w:w="505" w:type="pct"/>
            <w:tcBorders>
              <w:top w:val="nil"/>
              <w:left w:val="nil"/>
              <w:bottom w:val="single" w:sz="4" w:space="0" w:color="auto"/>
              <w:right w:val="single" w:sz="4" w:space="0" w:color="auto"/>
            </w:tcBorders>
            <w:shd w:val="clear" w:color="auto" w:fill="auto"/>
          </w:tcPr>
          <w:p w:rsidR="00504B47" w:rsidRPr="0092073E" w:rsidRDefault="00504B47" w:rsidP="006B1680">
            <w:pPr>
              <w:jc w:val="center"/>
            </w:pPr>
            <w:r w:rsidRPr="0092073E">
              <w:t>2013</w:t>
            </w:r>
          </w:p>
        </w:tc>
        <w:tc>
          <w:tcPr>
            <w:tcW w:w="467" w:type="pct"/>
            <w:tcBorders>
              <w:top w:val="nil"/>
              <w:left w:val="nil"/>
              <w:bottom w:val="single" w:sz="4" w:space="0" w:color="auto"/>
              <w:right w:val="single" w:sz="4" w:space="0" w:color="auto"/>
            </w:tcBorders>
            <w:shd w:val="clear" w:color="auto" w:fill="auto"/>
          </w:tcPr>
          <w:p w:rsidR="00504B47" w:rsidRPr="0092073E" w:rsidRDefault="00504B47" w:rsidP="006B1680">
            <w:pPr>
              <w:jc w:val="center"/>
            </w:pPr>
            <w:r w:rsidRPr="0092073E">
              <w:t>2014</w:t>
            </w:r>
          </w:p>
        </w:tc>
        <w:tc>
          <w:tcPr>
            <w:tcW w:w="469" w:type="pct"/>
            <w:tcBorders>
              <w:top w:val="nil"/>
              <w:left w:val="nil"/>
              <w:bottom w:val="single" w:sz="4" w:space="0" w:color="auto"/>
              <w:right w:val="single" w:sz="4" w:space="0" w:color="auto"/>
            </w:tcBorders>
            <w:shd w:val="clear" w:color="auto" w:fill="auto"/>
          </w:tcPr>
          <w:p w:rsidR="00504B47" w:rsidRPr="0092073E" w:rsidRDefault="00504B47" w:rsidP="006B1680">
            <w:pPr>
              <w:jc w:val="center"/>
            </w:pPr>
            <w:r w:rsidRPr="0092073E">
              <w:t>2015</w:t>
            </w:r>
          </w:p>
        </w:tc>
        <w:tc>
          <w:tcPr>
            <w:tcW w:w="700" w:type="pct"/>
            <w:tcBorders>
              <w:top w:val="nil"/>
              <w:left w:val="nil"/>
              <w:bottom w:val="single" w:sz="4" w:space="0" w:color="auto"/>
              <w:right w:val="single" w:sz="4" w:space="0" w:color="auto"/>
            </w:tcBorders>
            <w:shd w:val="clear" w:color="auto" w:fill="auto"/>
          </w:tcPr>
          <w:p w:rsidR="00504B47" w:rsidRPr="0092073E" w:rsidRDefault="00504B47" w:rsidP="006B1680">
            <w:pPr>
              <w:jc w:val="center"/>
              <w:rPr>
                <w:b/>
                <w:bCs/>
              </w:rPr>
            </w:pPr>
            <w:r w:rsidRPr="0092073E">
              <w:rPr>
                <w:b/>
                <w:bCs/>
              </w:rPr>
              <w:t>млн. руб.</w:t>
            </w:r>
          </w:p>
        </w:tc>
      </w:tr>
      <w:tr w:rsidR="00504B47" w:rsidRPr="00A62116" w:rsidTr="006B1680">
        <w:trPr>
          <w:trHeight w:val="630"/>
        </w:trPr>
        <w:tc>
          <w:tcPr>
            <w:tcW w:w="2134" w:type="pct"/>
            <w:tcBorders>
              <w:top w:val="nil"/>
              <w:left w:val="single" w:sz="4" w:space="0" w:color="auto"/>
              <w:bottom w:val="single" w:sz="4" w:space="0" w:color="auto"/>
              <w:right w:val="single" w:sz="4" w:space="0" w:color="auto"/>
            </w:tcBorders>
          </w:tcPr>
          <w:p w:rsidR="00504B47" w:rsidRPr="0092073E" w:rsidRDefault="00504B47" w:rsidP="006B1680">
            <w:r w:rsidRPr="0092073E">
              <w:t xml:space="preserve">Реконструкция скважин на </w:t>
            </w:r>
            <w:proofErr w:type="spellStart"/>
            <w:r w:rsidRPr="0092073E">
              <w:t>Баяртинском</w:t>
            </w:r>
            <w:proofErr w:type="spellEnd"/>
            <w:r w:rsidRPr="0092073E">
              <w:t xml:space="preserve"> и </w:t>
            </w:r>
            <w:proofErr w:type="spellStart"/>
            <w:r w:rsidRPr="0092073E">
              <w:t>Верхне-Яшкульском</w:t>
            </w:r>
            <w:proofErr w:type="spellEnd"/>
            <w:r w:rsidRPr="0092073E">
              <w:t xml:space="preserve"> водозаборах</w:t>
            </w:r>
          </w:p>
        </w:tc>
        <w:tc>
          <w:tcPr>
            <w:tcW w:w="725" w:type="pct"/>
            <w:tcBorders>
              <w:top w:val="nil"/>
              <w:left w:val="single" w:sz="4" w:space="0" w:color="auto"/>
              <w:bottom w:val="single" w:sz="4" w:space="0" w:color="auto"/>
              <w:right w:val="single" w:sz="4" w:space="0" w:color="auto"/>
            </w:tcBorders>
            <w:vAlign w:val="center"/>
          </w:tcPr>
          <w:p w:rsidR="00504B47" w:rsidRPr="0092073E" w:rsidRDefault="00504B47" w:rsidP="006B1680">
            <w:pPr>
              <w:jc w:val="center"/>
            </w:pPr>
            <w:r>
              <w:t>5,090</w:t>
            </w:r>
          </w:p>
        </w:tc>
        <w:tc>
          <w:tcPr>
            <w:tcW w:w="505" w:type="pct"/>
            <w:tcBorders>
              <w:top w:val="nil"/>
              <w:left w:val="nil"/>
              <w:bottom w:val="single" w:sz="4" w:space="0" w:color="auto"/>
              <w:right w:val="single" w:sz="4" w:space="0" w:color="auto"/>
            </w:tcBorders>
            <w:shd w:val="clear" w:color="auto" w:fill="auto"/>
            <w:noWrap/>
            <w:vAlign w:val="center"/>
          </w:tcPr>
          <w:p w:rsidR="00504B47" w:rsidRPr="0092073E" w:rsidRDefault="00504B47" w:rsidP="006B1680">
            <w:pPr>
              <w:jc w:val="center"/>
            </w:pPr>
            <w:r>
              <w:t>5,590</w:t>
            </w:r>
          </w:p>
        </w:tc>
        <w:tc>
          <w:tcPr>
            <w:tcW w:w="467" w:type="pct"/>
            <w:tcBorders>
              <w:top w:val="nil"/>
              <w:left w:val="nil"/>
              <w:bottom w:val="single" w:sz="4" w:space="0" w:color="auto"/>
              <w:right w:val="single" w:sz="4" w:space="0" w:color="auto"/>
            </w:tcBorders>
            <w:shd w:val="clear" w:color="auto" w:fill="auto"/>
            <w:noWrap/>
            <w:vAlign w:val="center"/>
          </w:tcPr>
          <w:p w:rsidR="00504B47" w:rsidRPr="0092073E" w:rsidRDefault="00504B47" w:rsidP="006B1680">
            <w:pPr>
              <w:jc w:val="center"/>
            </w:pPr>
            <w:r>
              <w:t>5,590</w:t>
            </w:r>
          </w:p>
        </w:tc>
        <w:tc>
          <w:tcPr>
            <w:tcW w:w="469" w:type="pct"/>
            <w:tcBorders>
              <w:top w:val="nil"/>
              <w:left w:val="nil"/>
              <w:bottom w:val="single" w:sz="4" w:space="0" w:color="auto"/>
              <w:right w:val="single" w:sz="4" w:space="0" w:color="auto"/>
            </w:tcBorders>
            <w:shd w:val="clear" w:color="auto" w:fill="auto"/>
            <w:noWrap/>
            <w:vAlign w:val="center"/>
          </w:tcPr>
          <w:p w:rsidR="00504B47" w:rsidRPr="0092073E" w:rsidRDefault="00504B47" w:rsidP="006B1680">
            <w:pPr>
              <w:jc w:val="center"/>
            </w:pPr>
            <w:r>
              <w:t>6,790</w:t>
            </w:r>
          </w:p>
        </w:tc>
        <w:tc>
          <w:tcPr>
            <w:tcW w:w="700"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rPr>
                <w:b/>
                <w:bCs/>
              </w:rPr>
            </w:pPr>
            <w:r>
              <w:rPr>
                <w:b/>
                <w:bCs/>
              </w:rPr>
              <w:t>23,060</w:t>
            </w:r>
          </w:p>
        </w:tc>
      </w:tr>
      <w:tr w:rsidR="00504B47" w:rsidRPr="00A62116" w:rsidTr="006B1680">
        <w:trPr>
          <w:trHeight w:val="315"/>
        </w:trPr>
        <w:tc>
          <w:tcPr>
            <w:tcW w:w="2134" w:type="pct"/>
            <w:tcBorders>
              <w:top w:val="nil"/>
              <w:left w:val="single" w:sz="4" w:space="0" w:color="auto"/>
              <w:bottom w:val="single" w:sz="4" w:space="0" w:color="auto"/>
              <w:right w:val="single" w:sz="4" w:space="0" w:color="auto"/>
            </w:tcBorders>
          </w:tcPr>
          <w:p w:rsidR="00504B47" w:rsidRPr="0092073E" w:rsidRDefault="00504B47" w:rsidP="006B1680">
            <w:r w:rsidRPr="0092073E">
              <w:rPr>
                <w:bCs/>
              </w:rPr>
              <w:t>Реконструкция ветхих водопроводных сетей</w:t>
            </w:r>
          </w:p>
        </w:tc>
        <w:tc>
          <w:tcPr>
            <w:tcW w:w="725" w:type="pct"/>
            <w:tcBorders>
              <w:top w:val="nil"/>
              <w:left w:val="single" w:sz="4" w:space="0" w:color="auto"/>
              <w:bottom w:val="single" w:sz="4" w:space="0" w:color="auto"/>
              <w:right w:val="single" w:sz="4" w:space="0" w:color="auto"/>
            </w:tcBorders>
            <w:vAlign w:val="center"/>
          </w:tcPr>
          <w:p w:rsidR="00504B47" w:rsidRPr="0092073E" w:rsidRDefault="00504B47" w:rsidP="006B1680">
            <w:pPr>
              <w:jc w:val="center"/>
            </w:pPr>
            <w:r>
              <w:t>2,000</w:t>
            </w:r>
          </w:p>
        </w:tc>
        <w:tc>
          <w:tcPr>
            <w:tcW w:w="505" w:type="pct"/>
            <w:tcBorders>
              <w:top w:val="nil"/>
              <w:left w:val="nil"/>
              <w:bottom w:val="single" w:sz="4" w:space="0" w:color="auto"/>
              <w:right w:val="single" w:sz="4" w:space="0" w:color="auto"/>
            </w:tcBorders>
            <w:shd w:val="clear" w:color="auto" w:fill="auto"/>
            <w:noWrap/>
            <w:vAlign w:val="center"/>
          </w:tcPr>
          <w:p w:rsidR="00504B47" w:rsidRPr="0092073E" w:rsidRDefault="00504B47" w:rsidP="006B1680">
            <w:pPr>
              <w:jc w:val="center"/>
            </w:pPr>
            <w:r>
              <w:t>5,900</w:t>
            </w:r>
          </w:p>
        </w:tc>
        <w:tc>
          <w:tcPr>
            <w:tcW w:w="467"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pPr>
            <w:r>
              <w:t>2,900</w:t>
            </w:r>
          </w:p>
        </w:tc>
        <w:tc>
          <w:tcPr>
            <w:tcW w:w="469"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pPr>
            <w:r>
              <w:t>1,400</w:t>
            </w:r>
          </w:p>
        </w:tc>
        <w:tc>
          <w:tcPr>
            <w:tcW w:w="700"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rPr>
                <w:b/>
                <w:bCs/>
              </w:rPr>
            </w:pPr>
            <w:r>
              <w:rPr>
                <w:b/>
                <w:bCs/>
              </w:rPr>
              <w:t>12,200</w:t>
            </w:r>
          </w:p>
        </w:tc>
      </w:tr>
      <w:tr w:rsidR="00504B47" w:rsidRPr="00A62116" w:rsidTr="006B1680">
        <w:trPr>
          <w:trHeight w:val="315"/>
        </w:trPr>
        <w:tc>
          <w:tcPr>
            <w:tcW w:w="2134" w:type="pct"/>
            <w:tcBorders>
              <w:top w:val="nil"/>
              <w:left w:val="single" w:sz="4" w:space="0" w:color="auto"/>
              <w:bottom w:val="single" w:sz="4" w:space="0" w:color="auto"/>
              <w:right w:val="single" w:sz="4" w:space="0" w:color="auto"/>
            </w:tcBorders>
          </w:tcPr>
          <w:p w:rsidR="00504B47" w:rsidRPr="0092073E" w:rsidRDefault="00504B47" w:rsidP="006B1680">
            <w:r>
              <w:rPr>
                <w:bCs/>
                <w:color w:val="000000"/>
              </w:rPr>
              <w:t>Установка регуляторов давления на разводящих водопроводных сетях</w:t>
            </w:r>
          </w:p>
        </w:tc>
        <w:tc>
          <w:tcPr>
            <w:tcW w:w="725" w:type="pct"/>
            <w:tcBorders>
              <w:top w:val="nil"/>
              <w:left w:val="single" w:sz="4" w:space="0" w:color="auto"/>
              <w:bottom w:val="single" w:sz="4" w:space="0" w:color="auto"/>
              <w:right w:val="single" w:sz="4" w:space="0" w:color="auto"/>
            </w:tcBorders>
            <w:vAlign w:val="center"/>
          </w:tcPr>
          <w:p w:rsidR="00504B47" w:rsidRPr="0092073E" w:rsidRDefault="00504B47" w:rsidP="006B1680">
            <w:pPr>
              <w:jc w:val="center"/>
            </w:pPr>
            <w:r>
              <w:t>0,000</w:t>
            </w:r>
          </w:p>
        </w:tc>
        <w:tc>
          <w:tcPr>
            <w:tcW w:w="505" w:type="pct"/>
            <w:tcBorders>
              <w:top w:val="nil"/>
              <w:left w:val="nil"/>
              <w:bottom w:val="single" w:sz="4" w:space="0" w:color="auto"/>
              <w:right w:val="single" w:sz="4" w:space="0" w:color="auto"/>
            </w:tcBorders>
            <w:shd w:val="clear" w:color="auto" w:fill="auto"/>
            <w:noWrap/>
            <w:vAlign w:val="center"/>
          </w:tcPr>
          <w:p w:rsidR="00504B47" w:rsidRPr="0092073E" w:rsidRDefault="00504B47" w:rsidP="006B1680">
            <w:pPr>
              <w:jc w:val="center"/>
            </w:pPr>
            <w:r>
              <w:t>0,000</w:t>
            </w:r>
          </w:p>
        </w:tc>
        <w:tc>
          <w:tcPr>
            <w:tcW w:w="467"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pPr>
            <w:r>
              <w:t>2,000</w:t>
            </w:r>
          </w:p>
        </w:tc>
        <w:tc>
          <w:tcPr>
            <w:tcW w:w="469"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pPr>
            <w:r>
              <w:t>0,000</w:t>
            </w:r>
          </w:p>
        </w:tc>
        <w:tc>
          <w:tcPr>
            <w:tcW w:w="700"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rPr>
                <w:b/>
                <w:bCs/>
              </w:rPr>
            </w:pPr>
            <w:r>
              <w:rPr>
                <w:b/>
                <w:bCs/>
              </w:rPr>
              <w:t>2,000</w:t>
            </w:r>
          </w:p>
        </w:tc>
      </w:tr>
      <w:tr w:rsidR="00504B47" w:rsidRPr="00A62116" w:rsidTr="006B1680">
        <w:trPr>
          <w:trHeight w:val="390"/>
        </w:trPr>
        <w:tc>
          <w:tcPr>
            <w:tcW w:w="2134" w:type="pct"/>
            <w:tcBorders>
              <w:top w:val="nil"/>
              <w:left w:val="single" w:sz="4" w:space="0" w:color="auto"/>
              <w:bottom w:val="single" w:sz="4" w:space="0" w:color="auto"/>
              <w:right w:val="single" w:sz="4" w:space="0" w:color="auto"/>
            </w:tcBorders>
          </w:tcPr>
          <w:p w:rsidR="00504B47" w:rsidRPr="0092073E" w:rsidRDefault="00504B47" w:rsidP="006B1680">
            <w:r>
              <w:rPr>
                <w:color w:val="000000"/>
              </w:rPr>
              <w:t xml:space="preserve">Модернизация </w:t>
            </w:r>
            <w:proofErr w:type="spellStart"/>
            <w:r>
              <w:rPr>
                <w:color w:val="000000"/>
              </w:rPr>
              <w:t>Верхне-Яшкульского</w:t>
            </w:r>
            <w:proofErr w:type="spellEnd"/>
            <w:r>
              <w:rPr>
                <w:color w:val="000000"/>
              </w:rPr>
              <w:t xml:space="preserve"> водозабора. Установка </w:t>
            </w:r>
            <w:r>
              <w:rPr>
                <w:color w:val="000000"/>
              </w:rPr>
              <w:lastRenderedPageBreak/>
              <w:t>частотных регуляторов</w:t>
            </w:r>
          </w:p>
        </w:tc>
        <w:tc>
          <w:tcPr>
            <w:tcW w:w="725" w:type="pct"/>
            <w:tcBorders>
              <w:top w:val="nil"/>
              <w:left w:val="single" w:sz="4" w:space="0" w:color="auto"/>
              <w:bottom w:val="single" w:sz="4" w:space="0" w:color="auto"/>
              <w:right w:val="single" w:sz="4" w:space="0" w:color="auto"/>
            </w:tcBorders>
            <w:vAlign w:val="center"/>
          </w:tcPr>
          <w:p w:rsidR="00504B47" w:rsidRPr="0092073E" w:rsidRDefault="00504B47" w:rsidP="006B1680">
            <w:pPr>
              <w:jc w:val="center"/>
            </w:pPr>
            <w:r>
              <w:lastRenderedPageBreak/>
              <w:t>0,000</w:t>
            </w:r>
          </w:p>
        </w:tc>
        <w:tc>
          <w:tcPr>
            <w:tcW w:w="505" w:type="pct"/>
            <w:tcBorders>
              <w:top w:val="nil"/>
              <w:left w:val="nil"/>
              <w:bottom w:val="single" w:sz="4" w:space="0" w:color="auto"/>
              <w:right w:val="single" w:sz="4" w:space="0" w:color="auto"/>
            </w:tcBorders>
            <w:shd w:val="clear" w:color="auto" w:fill="auto"/>
            <w:vAlign w:val="center"/>
          </w:tcPr>
          <w:p w:rsidR="00504B47" w:rsidRDefault="00504B47" w:rsidP="006B1680">
            <w:pPr>
              <w:jc w:val="center"/>
            </w:pPr>
            <w:r w:rsidRPr="00AB7520">
              <w:t>0,000</w:t>
            </w:r>
          </w:p>
        </w:tc>
        <w:tc>
          <w:tcPr>
            <w:tcW w:w="467" w:type="pct"/>
            <w:tcBorders>
              <w:top w:val="nil"/>
              <w:left w:val="nil"/>
              <w:bottom w:val="single" w:sz="4" w:space="0" w:color="auto"/>
              <w:right w:val="single" w:sz="4" w:space="0" w:color="auto"/>
            </w:tcBorders>
            <w:shd w:val="clear" w:color="auto" w:fill="auto"/>
            <w:vAlign w:val="center"/>
          </w:tcPr>
          <w:p w:rsidR="00504B47" w:rsidRDefault="00504B47" w:rsidP="006B1680">
            <w:pPr>
              <w:jc w:val="center"/>
            </w:pPr>
            <w:r w:rsidRPr="00AB7520">
              <w:t>0,000</w:t>
            </w:r>
          </w:p>
        </w:tc>
        <w:tc>
          <w:tcPr>
            <w:tcW w:w="469"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pPr>
            <w:r>
              <w:t>3,600</w:t>
            </w:r>
          </w:p>
        </w:tc>
        <w:tc>
          <w:tcPr>
            <w:tcW w:w="700"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rPr>
                <w:b/>
                <w:bCs/>
              </w:rPr>
            </w:pPr>
            <w:r>
              <w:rPr>
                <w:b/>
                <w:bCs/>
              </w:rPr>
              <w:t>3,600</w:t>
            </w:r>
          </w:p>
        </w:tc>
      </w:tr>
      <w:tr w:rsidR="00504B47" w:rsidRPr="00A62116" w:rsidTr="006B1680">
        <w:trPr>
          <w:trHeight w:val="390"/>
        </w:trPr>
        <w:tc>
          <w:tcPr>
            <w:tcW w:w="2134" w:type="pct"/>
            <w:tcBorders>
              <w:top w:val="nil"/>
              <w:left w:val="single" w:sz="4" w:space="0" w:color="auto"/>
              <w:bottom w:val="single" w:sz="4" w:space="0" w:color="auto"/>
              <w:right w:val="single" w:sz="4" w:space="0" w:color="auto"/>
            </w:tcBorders>
          </w:tcPr>
          <w:p w:rsidR="00504B47" w:rsidRPr="0092073E" w:rsidRDefault="00504B47" w:rsidP="006B1680">
            <w:pPr>
              <w:rPr>
                <w:color w:val="000000"/>
              </w:rPr>
            </w:pPr>
            <w:r w:rsidRPr="0092073E">
              <w:rPr>
                <w:color w:val="000000"/>
              </w:rPr>
              <w:lastRenderedPageBreak/>
              <w:t xml:space="preserve">Реконструкция внутриплощадочных сетей насосной станции </w:t>
            </w:r>
            <w:proofErr w:type="spellStart"/>
            <w:r w:rsidRPr="0092073E">
              <w:rPr>
                <w:color w:val="000000"/>
              </w:rPr>
              <w:t>Верхне-Яшкульского</w:t>
            </w:r>
            <w:proofErr w:type="spellEnd"/>
            <w:r w:rsidRPr="0092073E">
              <w:rPr>
                <w:color w:val="000000"/>
              </w:rPr>
              <w:t xml:space="preserve"> водозабора</w:t>
            </w:r>
          </w:p>
        </w:tc>
        <w:tc>
          <w:tcPr>
            <w:tcW w:w="725" w:type="pct"/>
            <w:tcBorders>
              <w:top w:val="nil"/>
              <w:left w:val="single" w:sz="4" w:space="0" w:color="auto"/>
              <w:bottom w:val="single" w:sz="4" w:space="0" w:color="auto"/>
              <w:right w:val="single" w:sz="4" w:space="0" w:color="auto"/>
            </w:tcBorders>
            <w:vAlign w:val="center"/>
          </w:tcPr>
          <w:p w:rsidR="00504B47" w:rsidRPr="0092073E" w:rsidRDefault="00504B47" w:rsidP="006B1680">
            <w:pPr>
              <w:jc w:val="center"/>
            </w:pPr>
            <w:r>
              <w:t>2,000</w:t>
            </w:r>
          </w:p>
        </w:tc>
        <w:tc>
          <w:tcPr>
            <w:tcW w:w="505"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pPr>
            <w:r>
              <w:t>1,100</w:t>
            </w:r>
          </w:p>
        </w:tc>
        <w:tc>
          <w:tcPr>
            <w:tcW w:w="467"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pPr>
            <w:r>
              <w:t>2,300</w:t>
            </w:r>
          </w:p>
        </w:tc>
        <w:tc>
          <w:tcPr>
            <w:tcW w:w="469"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pPr>
            <w:r>
              <w:t>1,100</w:t>
            </w:r>
          </w:p>
        </w:tc>
        <w:tc>
          <w:tcPr>
            <w:tcW w:w="700"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rPr>
                <w:b/>
                <w:bCs/>
              </w:rPr>
            </w:pPr>
            <w:r>
              <w:rPr>
                <w:b/>
                <w:bCs/>
              </w:rPr>
              <w:t>6,500</w:t>
            </w:r>
          </w:p>
        </w:tc>
      </w:tr>
      <w:tr w:rsidR="00504B47" w:rsidRPr="00A62116" w:rsidTr="006B1680">
        <w:trPr>
          <w:trHeight w:val="390"/>
        </w:trPr>
        <w:tc>
          <w:tcPr>
            <w:tcW w:w="2134" w:type="pct"/>
            <w:tcBorders>
              <w:top w:val="nil"/>
              <w:left w:val="single" w:sz="4" w:space="0" w:color="auto"/>
              <w:bottom w:val="single" w:sz="4" w:space="0" w:color="auto"/>
              <w:right w:val="single" w:sz="4" w:space="0" w:color="auto"/>
            </w:tcBorders>
          </w:tcPr>
          <w:p w:rsidR="00504B47" w:rsidRPr="0092073E" w:rsidRDefault="00504B47" w:rsidP="006B1680">
            <w:r w:rsidRPr="0092073E">
              <w:t>Реконструкция ветхих канализационных сетей</w:t>
            </w:r>
          </w:p>
        </w:tc>
        <w:tc>
          <w:tcPr>
            <w:tcW w:w="725" w:type="pct"/>
            <w:tcBorders>
              <w:top w:val="nil"/>
              <w:left w:val="single" w:sz="4" w:space="0" w:color="auto"/>
              <w:bottom w:val="single" w:sz="4" w:space="0" w:color="auto"/>
              <w:right w:val="single" w:sz="4" w:space="0" w:color="auto"/>
            </w:tcBorders>
            <w:vAlign w:val="center"/>
          </w:tcPr>
          <w:p w:rsidR="00504B47" w:rsidRPr="0092073E" w:rsidRDefault="00504B47" w:rsidP="006B1680">
            <w:pPr>
              <w:jc w:val="center"/>
            </w:pPr>
            <w:r>
              <w:t>2,800</w:t>
            </w:r>
          </w:p>
        </w:tc>
        <w:tc>
          <w:tcPr>
            <w:tcW w:w="505" w:type="pct"/>
            <w:tcBorders>
              <w:top w:val="nil"/>
              <w:left w:val="nil"/>
              <w:bottom w:val="single" w:sz="4" w:space="0" w:color="auto"/>
              <w:right w:val="single" w:sz="4" w:space="0" w:color="auto"/>
            </w:tcBorders>
            <w:shd w:val="clear" w:color="auto" w:fill="auto"/>
            <w:vAlign w:val="center"/>
          </w:tcPr>
          <w:p w:rsidR="00504B47" w:rsidRDefault="00504B47" w:rsidP="006B1680">
            <w:pPr>
              <w:jc w:val="center"/>
            </w:pPr>
            <w:r>
              <w:t>3,000</w:t>
            </w:r>
          </w:p>
        </w:tc>
        <w:tc>
          <w:tcPr>
            <w:tcW w:w="467" w:type="pct"/>
            <w:tcBorders>
              <w:top w:val="nil"/>
              <w:left w:val="nil"/>
              <w:bottom w:val="single" w:sz="4" w:space="0" w:color="auto"/>
              <w:right w:val="single" w:sz="4" w:space="0" w:color="auto"/>
            </w:tcBorders>
            <w:shd w:val="clear" w:color="auto" w:fill="auto"/>
            <w:vAlign w:val="center"/>
          </w:tcPr>
          <w:p w:rsidR="00504B47" w:rsidRDefault="00504B47" w:rsidP="006B1680">
            <w:pPr>
              <w:jc w:val="center"/>
            </w:pPr>
            <w:r>
              <w:t>3,000</w:t>
            </w:r>
          </w:p>
        </w:tc>
        <w:tc>
          <w:tcPr>
            <w:tcW w:w="469" w:type="pct"/>
            <w:tcBorders>
              <w:top w:val="nil"/>
              <w:left w:val="nil"/>
              <w:bottom w:val="single" w:sz="4" w:space="0" w:color="auto"/>
              <w:right w:val="single" w:sz="4" w:space="0" w:color="auto"/>
            </w:tcBorders>
            <w:shd w:val="clear" w:color="auto" w:fill="auto"/>
            <w:vAlign w:val="center"/>
          </w:tcPr>
          <w:p w:rsidR="00504B47" w:rsidRDefault="00504B47" w:rsidP="006B1680">
            <w:pPr>
              <w:jc w:val="center"/>
            </w:pPr>
            <w:r>
              <w:t>3,000</w:t>
            </w:r>
          </w:p>
        </w:tc>
        <w:tc>
          <w:tcPr>
            <w:tcW w:w="700"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rPr>
                <w:b/>
                <w:bCs/>
              </w:rPr>
            </w:pPr>
            <w:r>
              <w:rPr>
                <w:b/>
                <w:bCs/>
              </w:rPr>
              <w:t>11,800</w:t>
            </w:r>
          </w:p>
        </w:tc>
      </w:tr>
      <w:tr w:rsidR="00504B47" w:rsidRPr="00A62116" w:rsidTr="006B1680">
        <w:trPr>
          <w:trHeight w:val="390"/>
        </w:trPr>
        <w:tc>
          <w:tcPr>
            <w:tcW w:w="2134" w:type="pct"/>
            <w:tcBorders>
              <w:top w:val="nil"/>
              <w:left w:val="single" w:sz="4" w:space="0" w:color="auto"/>
              <w:bottom w:val="single" w:sz="4" w:space="0" w:color="auto"/>
              <w:right w:val="single" w:sz="4" w:space="0" w:color="auto"/>
            </w:tcBorders>
          </w:tcPr>
          <w:p w:rsidR="00504B47" w:rsidRPr="0092073E" w:rsidRDefault="00504B47" w:rsidP="006B1680">
            <w:r>
              <w:t>Реконструкция канализационных очистных сооружений</w:t>
            </w:r>
          </w:p>
        </w:tc>
        <w:tc>
          <w:tcPr>
            <w:tcW w:w="725" w:type="pct"/>
            <w:tcBorders>
              <w:top w:val="nil"/>
              <w:left w:val="single" w:sz="4" w:space="0" w:color="auto"/>
              <w:bottom w:val="single" w:sz="4" w:space="0" w:color="auto"/>
              <w:right w:val="single" w:sz="4" w:space="0" w:color="auto"/>
            </w:tcBorders>
            <w:vAlign w:val="center"/>
          </w:tcPr>
          <w:p w:rsidR="00504B47" w:rsidRDefault="00504B47" w:rsidP="006B1680">
            <w:pPr>
              <w:jc w:val="center"/>
            </w:pPr>
            <w:r>
              <w:t>0,000</w:t>
            </w:r>
          </w:p>
        </w:tc>
        <w:tc>
          <w:tcPr>
            <w:tcW w:w="505" w:type="pct"/>
            <w:tcBorders>
              <w:top w:val="nil"/>
              <w:left w:val="nil"/>
              <w:bottom w:val="single" w:sz="4" w:space="0" w:color="auto"/>
              <w:right w:val="single" w:sz="4" w:space="0" w:color="auto"/>
            </w:tcBorders>
            <w:shd w:val="clear" w:color="auto" w:fill="auto"/>
            <w:vAlign w:val="center"/>
          </w:tcPr>
          <w:p w:rsidR="00504B47" w:rsidRDefault="00504B47" w:rsidP="006B1680">
            <w:pPr>
              <w:jc w:val="center"/>
            </w:pPr>
            <w:r>
              <w:t>4,800</w:t>
            </w:r>
          </w:p>
        </w:tc>
        <w:tc>
          <w:tcPr>
            <w:tcW w:w="467" w:type="pct"/>
            <w:tcBorders>
              <w:top w:val="nil"/>
              <w:left w:val="nil"/>
              <w:bottom w:val="single" w:sz="4" w:space="0" w:color="auto"/>
              <w:right w:val="single" w:sz="4" w:space="0" w:color="auto"/>
            </w:tcBorders>
            <w:shd w:val="clear" w:color="auto" w:fill="auto"/>
            <w:vAlign w:val="center"/>
          </w:tcPr>
          <w:p w:rsidR="00504B47" w:rsidRDefault="00504B47" w:rsidP="006B1680">
            <w:pPr>
              <w:jc w:val="center"/>
            </w:pPr>
            <w:r>
              <w:t>5,000</w:t>
            </w:r>
          </w:p>
        </w:tc>
        <w:tc>
          <w:tcPr>
            <w:tcW w:w="469" w:type="pct"/>
            <w:tcBorders>
              <w:top w:val="nil"/>
              <w:left w:val="nil"/>
              <w:bottom w:val="single" w:sz="4" w:space="0" w:color="auto"/>
              <w:right w:val="single" w:sz="4" w:space="0" w:color="auto"/>
            </w:tcBorders>
            <w:shd w:val="clear" w:color="auto" w:fill="auto"/>
            <w:vAlign w:val="center"/>
          </w:tcPr>
          <w:p w:rsidR="00504B47" w:rsidRDefault="00504B47" w:rsidP="006B1680">
            <w:pPr>
              <w:jc w:val="center"/>
            </w:pPr>
            <w:r>
              <w:t>5,400</w:t>
            </w:r>
          </w:p>
        </w:tc>
        <w:tc>
          <w:tcPr>
            <w:tcW w:w="700" w:type="pct"/>
            <w:tcBorders>
              <w:top w:val="nil"/>
              <w:left w:val="nil"/>
              <w:bottom w:val="single" w:sz="4" w:space="0" w:color="auto"/>
              <w:right w:val="single" w:sz="4" w:space="0" w:color="auto"/>
            </w:tcBorders>
            <w:shd w:val="clear" w:color="auto" w:fill="auto"/>
            <w:vAlign w:val="center"/>
          </w:tcPr>
          <w:p w:rsidR="00504B47" w:rsidRDefault="00504B47" w:rsidP="006B1680">
            <w:pPr>
              <w:jc w:val="center"/>
              <w:rPr>
                <w:b/>
                <w:bCs/>
              </w:rPr>
            </w:pPr>
            <w:r>
              <w:rPr>
                <w:b/>
                <w:bCs/>
              </w:rPr>
              <w:t>15,200</w:t>
            </w:r>
          </w:p>
        </w:tc>
      </w:tr>
      <w:tr w:rsidR="00504B47" w:rsidRPr="00A62116" w:rsidTr="006B1680">
        <w:trPr>
          <w:trHeight w:val="315"/>
        </w:trPr>
        <w:tc>
          <w:tcPr>
            <w:tcW w:w="2134" w:type="pct"/>
            <w:tcBorders>
              <w:top w:val="nil"/>
              <w:left w:val="single" w:sz="4" w:space="0" w:color="auto"/>
              <w:bottom w:val="single" w:sz="4" w:space="0" w:color="auto"/>
              <w:right w:val="single" w:sz="4" w:space="0" w:color="auto"/>
            </w:tcBorders>
          </w:tcPr>
          <w:p w:rsidR="00504B47" w:rsidRPr="0092073E" w:rsidRDefault="00504B47" w:rsidP="006B1680">
            <w:pPr>
              <w:jc w:val="right"/>
              <w:rPr>
                <w:b/>
                <w:bCs/>
              </w:rPr>
            </w:pPr>
            <w:r w:rsidRPr="0092073E">
              <w:rPr>
                <w:b/>
                <w:bCs/>
              </w:rPr>
              <w:t>Итого:</w:t>
            </w:r>
          </w:p>
        </w:tc>
        <w:tc>
          <w:tcPr>
            <w:tcW w:w="725" w:type="pct"/>
            <w:tcBorders>
              <w:top w:val="nil"/>
              <w:left w:val="single" w:sz="4" w:space="0" w:color="auto"/>
              <w:bottom w:val="single" w:sz="4" w:space="0" w:color="auto"/>
              <w:right w:val="single" w:sz="4" w:space="0" w:color="auto"/>
            </w:tcBorders>
            <w:vAlign w:val="center"/>
          </w:tcPr>
          <w:p w:rsidR="00504B47" w:rsidRPr="0092073E" w:rsidRDefault="00504B47" w:rsidP="006B1680">
            <w:pPr>
              <w:jc w:val="center"/>
              <w:rPr>
                <w:b/>
                <w:bCs/>
              </w:rPr>
            </w:pPr>
            <w:r>
              <w:rPr>
                <w:b/>
                <w:bCs/>
              </w:rPr>
              <w:t>11,890</w:t>
            </w:r>
          </w:p>
        </w:tc>
        <w:tc>
          <w:tcPr>
            <w:tcW w:w="505"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rPr>
                <w:b/>
                <w:bCs/>
              </w:rPr>
            </w:pPr>
            <w:r>
              <w:rPr>
                <w:b/>
                <w:bCs/>
              </w:rPr>
              <w:t>20,390</w:t>
            </w:r>
          </w:p>
        </w:tc>
        <w:tc>
          <w:tcPr>
            <w:tcW w:w="467"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rPr>
                <w:b/>
                <w:bCs/>
              </w:rPr>
            </w:pPr>
            <w:r>
              <w:rPr>
                <w:b/>
                <w:bCs/>
              </w:rPr>
              <w:t>20,790</w:t>
            </w:r>
          </w:p>
        </w:tc>
        <w:tc>
          <w:tcPr>
            <w:tcW w:w="469"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rPr>
                <w:b/>
                <w:bCs/>
              </w:rPr>
            </w:pPr>
            <w:r>
              <w:rPr>
                <w:b/>
                <w:bCs/>
              </w:rPr>
              <w:t>21,290</w:t>
            </w:r>
          </w:p>
        </w:tc>
        <w:tc>
          <w:tcPr>
            <w:tcW w:w="700" w:type="pct"/>
            <w:tcBorders>
              <w:top w:val="nil"/>
              <w:left w:val="nil"/>
              <w:bottom w:val="single" w:sz="4" w:space="0" w:color="auto"/>
              <w:right w:val="single" w:sz="4" w:space="0" w:color="auto"/>
            </w:tcBorders>
            <w:shd w:val="clear" w:color="auto" w:fill="auto"/>
            <w:vAlign w:val="center"/>
          </w:tcPr>
          <w:p w:rsidR="00504B47" w:rsidRPr="0092073E" w:rsidRDefault="00504B47" w:rsidP="006B1680">
            <w:pPr>
              <w:jc w:val="center"/>
              <w:rPr>
                <w:b/>
                <w:bCs/>
              </w:rPr>
            </w:pPr>
            <w:r>
              <w:rPr>
                <w:b/>
                <w:bCs/>
              </w:rPr>
              <w:t>74,360</w:t>
            </w:r>
          </w:p>
        </w:tc>
      </w:tr>
    </w:tbl>
    <w:p w:rsidR="00504B47" w:rsidRDefault="00504B47" w:rsidP="00504B47">
      <w:pPr>
        <w:tabs>
          <w:tab w:val="left" w:pos="1080"/>
        </w:tabs>
        <w:ind w:firstLine="567"/>
        <w:jc w:val="both"/>
        <w:rPr>
          <w:sz w:val="28"/>
          <w:szCs w:val="28"/>
        </w:rPr>
      </w:pPr>
    </w:p>
    <w:p w:rsidR="001D7D79" w:rsidRPr="00504B47" w:rsidRDefault="001D7D79" w:rsidP="00F545F7">
      <w:pPr>
        <w:tabs>
          <w:tab w:val="left" w:pos="426"/>
        </w:tabs>
        <w:ind w:firstLine="567"/>
        <w:jc w:val="both"/>
        <w:rPr>
          <w:sz w:val="28"/>
          <w:szCs w:val="28"/>
        </w:rPr>
      </w:pPr>
    </w:p>
    <w:p w:rsidR="00D53958" w:rsidRDefault="00504B47" w:rsidP="00F545F7">
      <w:pPr>
        <w:tabs>
          <w:tab w:val="left" w:pos="426"/>
        </w:tabs>
        <w:ind w:firstLine="567"/>
        <w:jc w:val="both"/>
        <w:rPr>
          <w:sz w:val="28"/>
          <w:szCs w:val="28"/>
        </w:rPr>
      </w:pPr>
      <w:r>
        <w:rPr>
          <w:sz w:val="28"/>
          <w:szCs w:val="28"/>
        </w:rPr>
        <w:t>4) в разделе 7. Оценка социально-экономического влияния на стоимость коммунальных услуг с учетом изменения тарифов и надбавок:</w:t>
      </w:r>
    </w:p>
    <w:p w:rsidR="00504B47" w:rsidRDefault="00504B47" w:rsidP="00F545F7">
      <w:pPr>
        <w:tabs>
          <w:tab w:val="left" w:pos="426"/>
        </w:tabs>
        <w:ind w:firstLine="567"/>
        <w:jc w:val="both"/>
        <w:rPr>
          <w:sz w:val="28"/>
          <w:szCs w:val="28"/>
        </w:rPr>
      </w:pPr>
      <w:r>
        <w:rPr>
          <w:sz w:val="28"/>
          <w:szCs w:val="28"/>
        </w:rPr>
        <w:t>Таблицу «Расчет надб</w:t>
      </w:r>
      <w:r w:rsidR="0072332B">
        <w:rPr>
          <w:sz w:val="28"/>
          <w:szCs w:val="28"/>
        </w:rPr>
        <w:t>а</w:t>
      </w:r>
      <w:r>
        <w:rPr>
          <w:sz w:val="28"/>
          <w:szCs w:val="28"/>
        </w:rPr>
        <w:t>вки к тарифу на услуги водоснабжения для потребителей</w:t>
      </w:r>
      <w:r w:rsidR="00133A9A">
        <w:rPr>
          <w:sz w:val="28"/>
          <w:szCs w:val="28"/>
        </w:rPr>
        <w:t>» изложить в новой редакции:</w:t>
      </w:r>
    </w:p>
    <w:p w:rsidR="00133A9A" w:rsidRDefault="00133A9A" w:rsidP="00F545F7">
      <w:pPr>
        <w:tabs>
          <w:tab w:val="left" w:pos="426"/>
        </w:tabs>
        <w:ind w:firstLine="567"/>
        <w:jc w:val="both"/>
        <w:rPr>
          <w:sz w:val="28"/>
          <w:szCs w:val="28"/>
        </w:rPr>
      </w:pPr>
    </w:p>
    <w:p w:rsidR="0072332B" w:rsidRDefault="0072332B" w:rsidP="0072332B">
      <w:pPr>
        <w:ind w:left="928"/>
        <w:jc w:val="center"/>
        <w:rPr>
          <w:b/>
          <w:sz w:val="28"/>
          <w:szCs w:val="28"/>
        </w:rPr>
      </w:pPr>
      <w:r>
        <w:rPr>
          <w:b/>
          <w:sz w:val="28"/>
          <w:szCs w:val="28"/>
        </w:rPr>
        <w:t xml:space="preserve">Расчёт надбавки к тарифу </w:t>
      </w:r>
      <w:r w:rsidRPr="00086A01">
        <w:rPr>
          <w:b/>
          <w:sz w:val="28"/>
          <w:szCs w:val="28"/>
        </w:rPr>
        <w:t>на услуги</w:t>
      </w:r>
    </w:p>
    <w:p w:rsidR="0072332B" w:rsidRDefault="0072332B" w:rsidP="0072332B">
      <w:pPr>
        <w:ind w:left="928"/>
        <w:jc w:val="center"/>
        <w:rPr>
          <w:b/>
          <w:sz w:val="28"/>
          <w:szCs w:val="28"/>
        </w:rPr>
      </w:pPr>
      <w:r w:rsidRPr="00086A01">
        <w:rPr>
          <w:b/>
          <w:sz w:val="28"/>
          <w:szCs w:val="28"/>
        </w:rPr>
        <w:t>водоснабжения для потребителей</w:t>
      </w:r>
    </w:p>
    <w:tbl>
      <w:tblPr>
        <w:tblW w:w="0" w:type="auto"/>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5"/>
        <w:gridCol w:w="814"/>
        <w:gridCol w:w="1296"/>
        <w:gridCol w:w="1296"/>
        <w:gridCol w:w="1296"/>
        <w:gridCol w:w="1296"/>
        <w:gridCol w:w="1296"/>
        <w:gridCol w:w="1296"/>
      </w:tblGrid>
      <w:tr w:rsidR="0072332B" w:rsidRPr="00A62116" w:rsidTr="006B1680">
        <w:trPr>
          <w:jc w:val="center"/>
        </w:trPr>
        <w:tc>
          <w:tcPr>
            <w:tcW w:w="1495" w:type="dxa"/>
            <w:vMerge w:val="restart"/>
          </w:tcPr>
          <w:p w:rsidR="0072332B" w:rsidRPr="00186D52" w:rsidRDefault="0072332B" w:rsidP="006B1680">
            <w:pPr>
              <w:jc w:val="center"/>
              <w:rPr>
                <w:b/>
              </w:rPr>
            </w:pPr>
            <w:r w:rsidRPr="00186D52">
              <w:rPr>
                <w:b/>
              </w:rPr>
              <w:t>Год</w:t>
            </w:r>
          </w:p>
        </w:tc>
        <w:tc>
          <w:tcPr>
            <w:tcW w:w="814" w:type="dxa"/>
            <w:vMerge w:val="restart"/>
          </w:tcPr>
          <w:p w:rsidR="0072332B" w:rsidRPr="00186D52" w:rsidRDefault="0072332B" w:rsidP="006B1680">
            <w:pPr>
              <w:jc w:val="center"/>
              <w:rPr>
                <w:b/>
              </w:rPr>
            </w:pPr>
            <w:r w:rsidRPr="00186D52">
              <w:rPr>
                <w:b/>
              </w:rPr>
              <w:t>2012</w:t>
            </w:r>
          </w:p>
        </w:tc>
        <w:tc>
          <w:tcPr>
            <w:tcW w:w="2592" w:type="dxa"/>
            <w:gridSpan w:val="2"/>
          </w:tcPr>
          <w:p w:rsidR="0072332B" w:rsidRPr="00186D52" w:rsidRDefault="0072332B" w:rsidP="006B1680">
            <w:pPr>
              <w:jc w:val="center"/>
              <w:rPr>
                <w:b/>
              </w:rPr>
            </w:pPr>
            <w:r w:rsidRPr="00186D52">
              <w:rPr>
                <w:b/>
              </w:rPr>
              <w:t>2013</w:t>
            </w:r>
          </w:p>
        </w:tc>
        <w:tc>
          <w:tcPr>
            <w:tcW w:w="2592" w:type="dxa"/>
            <w:gridSpan w:val="2"/>
          </w:tcPr>
          <w:p w:rsidR="0072332B" w:rsidRPr="00186D52" w:rsidRDefault="0072332B" w:rsidP="006B1680">
            <w:pPr>
              <w:jc w:val="center"/>
              <w:rPr>
                <w:b/>
              </w:rPr>
            </w:pPr>
            <w:r w:rsidRPr="00186D52">
              <w:rPr>
                <w:b/>
              </w:rPr>
              <w:t>2014</w:t>
            </w:r>
          </w:p>
        </w:tc>
        <w:tc>
          <w:tcPr>
            <w:tcW w:w="2592" w:type="dxa"/>
            <w:gridSpan w:val="2"/>
          </w:tcPr>
          <w:p w:rsidR="0072332B" w:rsidRPr="00186D52" w:rsidRDefault="0072332B" w:rsidP="006B1680">
            <w:pPr>
              <w:jc w:val="center"/>
              <w:rPr>
                <w:b/>
              </w:rPr>
            </w:pPr>
            <w:r w:rsidRPr="00186D52">
              <w:rPr>
                <w:b/>
              </w:rPr>
              <w:t>2015</w:t>
            </w:r>
          </w:p>
        </w:tc>
      </w:tr>
      <w:tr w:rsidR="0072332B" w:rsidRPr="00A62116" w:rsidTr="006B1680">
        <w:trPr>
          <w:jc w:val="center"/>
        </w:trPr>
        <w:tc>
          <w:tcPr>
            <w:tcW w:w="1495" w:type="dxa"/>
            <w:vMerge/>
          </w:tcPr>
          <w:p w:rsidR="0072332B" w:rsidRPr="00186D52" w:rsidRDefault="0072332B" w:rsidP="006B1680">
            <w:pPr>
              <w:ind w:left="-52"/>
            </w:pPr>
          </w:p>
        </w:tc>
        <w:tc>
          <w:tcPr>
            <w:tcW w:w="814" w:type="dxa"/>
            <w:vMerge/>
          </w:tcPr>
          <w:p w:rsidR="0072332B" w:rsidRPr="00186D52" w:rsidRDefault="0072332B" w:rsidP="006B1680">
            <w:pPr>
              <w:jc w:val="center"/>
            </w:pPr>
          </w:p>
        </w:tc>
        <w:tc>
          <w:tcPr>
            <w:tcW w:w="1296" w:type="dxa"/>
          </w:tcPr>
          <w:p w:rsidR="0072332B" w:rsidRPr="00186D52" w:rsidRDefault="0072332B" w:rsidP="006B1680">
            <w:pPr>
              <w:jc w:val="center"/>
            </w:pPr>
            <w:r w:rsidRPr="00186D52">
              <w:t xml:space="preserve">с </w:t>
            </w:r>
            <w:r>
              <w:t>01.01.</w:t>
            </w:r>
            <w:r w:rsidRPr="00186D52">
              <w:t>13 г. п</w:t>
            </w:r>
            <w:r>
              <w:t>о 30.06.</w:t>
            </w:r>
            <w:r w:rsidRPr="00186D52">
              <w:t>13 г.</w:t>
            </w:r>
          </w:p>
        </w:tc>
        <w:tc>
          <w:tcPr>
            <w:tcW w:w="1296" w:type="dxa"/>
          </w:tcPr>
          <w:p w:rsidR="0072332B" w:rsidRPr="00186D52" w:rsidRDefault="0072332B" w:rsidP="006B1680">
            <w:pPr>
              <w:jc w:val="center"/>
            </w:pPr>
            <w:r w:rsidRPr="00186D52">
              <w:t>с 01.0</w:t>
            </w:r>
            <w:r>
              <w:t>7.</w:t>
            </w:r>
            <w:r w:rsidRPr="00186D52">
              <w:t>13 г. по 3</w:t>
            </w:r>
            <w:r>
              <w:t>1</w:t>
            </w:r>
            <w:r w:rsidRPr="00186D52">
              <w:t>.</w:t>
            </w:r>
            <w:r>
              <w:t>12.</w:t>
            </w:r>
            <w:r w:rsidRPr="00186D52">
              <w:t>13 г.</w:t>
            </w:r>
          </w:p>
        </w:tc>
        <w:tc>
          <w:tcPr>
            <w:tcW w:w="1296" w:type="dxa"/>
          </w:tcPr>
          <w:p w:rsidR="0072332B" w:rsidRPr="00186D52" w:rsidRDefault="0072332B" w:rsidP="006B1680">
            <w:pPr>
              <w:jc w:val="center"/>
            </w:pPr>
            <w:r w:rsidRPr="00186D52">
              <w:t xml:space="preserve">с </w:t>
            </w:r>
            <w:r>
              <w:t>01.01.</w:t>
            </w:r>
            <w:r w:rsidRPr="00186D52">
              <w:t>1</w:t>
            </w:r>
            <w:r>
              <w:t>4</w:t>
            </w:r>
            <w:r w:rsidRPr="00186D52">
              <w:t xml:space="preserve"> г. п</w:t>
            </w:r>
            <w:r>
              <w:t>о 30.06.</w:t>
            </w:r>
            <w:r w:rsidRPr="00186D52">
              <w:t>1</w:t>
            </w:r>
            <w:r>
              <w:t>4</w:t>
            </w:r>
            <w:r w:rsidRPr="00186D52">
              <w:t xml:space="preserve"> г.</w:t>
            </w:r>
          </w:p>
        </w:tc>
        <w:tc>
          <w:tcPr>
            <w:tcW w:w="1296" w:type="dxa"/>
          </w:tcPr>
          <w:p w:rsidR="0072332B" w:rsidRPr="00186D52" w:rsidRDefault="0072332B" w:rsidP="006B1680">
            <w:pPr>
              <w:jc w:val="center"/>
            </w:pPr>
            <w:r w:rsidRPr="00186D52">
              <w:t>с 01.0</w:t>
            </w:r>
            <w:r>
              <w:t>7.</w:t>
            </w:r>
            <w:r w:rsidRPr="00186D52">
              <w:t>1</w:t>
            </w:r>
            <w:r>
              <w:t>4</w:t>
            </w:r>
            <w:r w:rsidRPr="00186D52">
              <w:t xml:space="preserve"> г. по 3</w:t>
            </w:r>
            <w:r>
              <w:t>1</w:t>
            </w:r>
            <w:r w:rsidRPr="00186D52">
              <w:t>.</w:t>
            </w:r>
            <w:r>
              <w:t>12.</w:t>
            </w:r>
            <w:r w:rsidRPr="00186D52">
              <w:t>1</w:t>
            </w:r>
            <w:r>
              <w:t>4</w:t>
            </w:r>
            <w:r w:rsidRPr="00186D52">
              <w:t xml:space="preserve"> г.</w:t>
            </w:r>
          </w:p>
        </w:tc>
        <w:tc>
          <w:tcPr>
            <w:tcW w:w="1296" w:type="dxa"/>
          </w:tcPr>
          <w:p w:rsidR="0072332B" w:rsidRPr="00186D52" w:rsidRDefault="0072332B" w:rsidP="006B1680">
            <w:pPr>
              <w:jc w:val="center"/>
            </w:pPr>
            <w:r w:rsidRPr="00186D52">
              <w:t xml:space="preserve">с </w:t>
            </w:r>
            <w:r>
              <w:t>01.01.</w:t>
            </w:r>
            <w:r w:rsidRPr="00186D52">
              <w:t>1</w:t>
            </w:r>
            <w:r>
              <w:t>5</w:t>
            </w:r>
            <w:r w:rsidRPr="00186D52">
              <w:t xml:space="preserve"> г. п</w:t>
            </w:r>
            <w:r>
              <w:t>о 30.06.</w:t>
            </w:r>
            <w:r w:rsidRPr="00186D52">
              <w:t>1</w:t>
            </w:r>
            <w:r>
              <w:t>5</w:t>
            </w:r>
            <w:r w:rsidRPr="00186D52">
              <w:t xml:space="preserve"> г.</w:t>
            </w:r>
          </w:p>
        </w:tc>
        <w:tc>
          <w:tcPr>
            <w:tcW w:w="1296" w:type="dxa"/>
          </w:tcPr>
          <w:p w:rsidR="0072332B" w:rsidRPr="00186D52" w:rsidRDefault="0072332B" w:rsidP="006B1680">
            <w:pPr>
              <w:jc w:val="center"/>
            </w:pPr>
            <w:r w:rsidRPr="00186D52">
              <w:t>с 01.0</w:t>
            </w:r>
            <w:r>
              <w:t>7.</w:t>
            </w:r>
            <w:r w:rsidRPr="00186D52">
              <w:t>1</w:t>
            </w:r>
            <w:r>
              <w:t>5</w:t>
            </w:r>
            <w:r w:rsidRPr="00186D52">
              <w:t xml:space="preserve"> г. по 3</w:t>
            </w:r>
            <w:r>
              <w:t>1</w:t>
            </w:r>
            <w:r w:rsidRPr="00186D52">
              <w:t>.</w:t>
            </w:r>
            <w:r>
              <w:t>12.</w:t>
            </w:r>
            <w:r w:rsidRPr="00186D52">
              <w:t>1</w:t>
            </w:r>
            <w:r>
              <w:t>5</w:t>
            </w:r>
            <w:r w:rsidRPr="00186D52">
              <w:t xml:space="preserve"> г.</w:t>
            </w:r>
          </w:p>
        </w:tc>
      </w:tr>
      <w:tr w:rsidR="0072332B" w:rsidRPr="00A62116" w:rsidTr="006B1680">
        <w:trPr>
          <w:jc w:val="center"/>
        </w:trPr>
        <w:tc>
          <w:tcPr>
            <w:tcW w:w="1495" w:type="dxa"/>
          </w:tcPr>
          <w:p w:rsidR="0072332B" w:rsidRPr="00186D52" w:rsidRDefault="0072332B" w:rsidP="006B1680">
            <w:pPr>
              <w:ind w:left="-52"/>
            </w:pPr>
            <w:r w:rsidRPr="00186D52">
              <w:t>Полезный отпуск продукции, млн. м. куб.</w:t>
            </w:r>
          </w:p>
        </w:tc>
        <w:tc>
          <w:tcPr>
            <w:tcW w:w="814" w:type="dxa"/>
            <w:vAlign w:val="center"/>
          </w:tcPr>
          <w:p w:rsidR="0072332B" w:rsidRPr="00186D52" w:rsidRDefault="0072332B" w:rsidP="006B1680">
            <w:pPr>
              <w:jc w:val="center"/>
            </w:pPr>
            <w:r w:rsidRPr="00186D52">
              <w:t>2,837</w:t>
            </w:r>
          </w:p>
        </w:tc>
        <w:tc>
          <w:tcPr>
            <w:tcW w:w="1296" w:type="dxa"/>
            <w:vAlign w:val="center"/>
          </w:tcPr>
          <w:p w:rsidR="0072332B" w:rsidRPr="00186D52" w:rsidRDefault="0072332B" w:rsidP="006B1680">
            <w:pPr>
              <w:jc w:val="center"/>
            </w:pPr>
            <w:r>
              <w:t>4,255</w:t>
            </w:r>
          </w:p>
        </w:tc>
        <w:tc>
          <w:tcPr>
            <w:tcW w:w="1296" w:type="dxa"/>
            <w:vAlign w:val="center"/>
          </w:tcPr>
          <w:p w:rsidR="0072332B" w:rsidRPr="00186D52" w:rsidRDefault="0072332B" w:rsidP="006B1680">
            <w:pPr>
              <w:jc w:val="center"/>
            </w:pPr>
            <w:r>
              <w:t>4,255</w:t>
            </w:r>
          </w:p>
        </w:tc>
        <w:tc>
          <w:tcPr>
            <w:tcW w:w="1296" w:type="dxa"/>
            <w:vAlign w:val="center"/>
          </w:tcPr>
          <w:p w:rsidR="0072332B" w:rsidRPr="00186D52" w:rsidRDefault="0072332B" w:rsidP="006B1680">
            <w:pPr>
              <w:jc w:val="center"/>
            </w:pPr>
            <w:r>
              <w:t>4,255</w:t>
            </w:r>
          </w:p>
        </w:tc>
        <w:tc>
          <w:tcPr>
            <w:tcW w:w="1296" w:type="dxa"/>
            <w:vAlign w:val="center"/>
          </w:tcPr>
          <w:p w:rsidR="0072332B" w:rsidRPr="00186D52" w:rsidRDefault="0072332B" w:rsidP="006B1680">
            <w:pPr>
              <w:jc w:val="center"/>
            </w:pPr>
            <w:r>
              <w:t>4,255</w:t>
            </w:r>
          </w:p>
        </w:tc>
        <w:tc>
          <w:tcPr>
            <w:tcW w:w="1296" w:type="dxa"/>
            <w:vAlign w:val="center"/>
          </w:tcPr>
          <w:p w:rsidR="0072332B" w:rsidRPr="00186D52" w:rsidRDefault="0072332B" w:rsidP="006B1680">
            <w:pPr>
              <w:jc w:val="center"/>
            </w:pPr>
            <w:r>
              <w:t>4,255</w:t>
            </w:r>
          </w:p>
        </w:tc>
        <w:tc>
          <w:tcPr>
            <w:tcW w:w="1296" w:type="dxa"/>
            <w:vAlign w:val="center"/>
          </w:tcPr>
          <w:p w:rsidR="0072332B" w:rsidRPr="00186D52" w:rsidRDefault="0072332B" w:rsidP="006B1680">
            <w:pPr>
              <w:jc w:val="center"/>
            </w:pPr>
            <w:r>
              <w:t>4,255</w:t>
            </w:r>
          </w:p>
        </w:tc>
      </w:tr>
      <w:tr w:rsidR="0072332B" w:rsidRPr="00A62116" w:rsidTr="006B1680">
        <w:trPr>
          <w:jc w:val="center"/>
        </w:trPr>
        <w:tc>
          <w:tcPr>
            <w:tcW w:w="1495" w:type="dxa"/>
          </w:tcPr>
          <w:p w:rsidR="0072332B" w:rsidRPr="00186D52" w:rsidRDefault="0072332B" w:rsidP="006B1680">
            <w:pPr>
              <w:ind w:left="-52"/>
            </w:pPr>
            <w:r w:rsidRPr="00186D52">
              <w:t>Объём капитальных вложений, млн. руб.</w:t>
            </w:r>
          </w:p>
        </w:tc>
        <w:tc>
          <w:tcPr>
            <w:tcW w:w="814" w:type="dxa"/>
            <w:vAlign w:val="center"/>
          </w:tcPr>
          <w:p w:rsidR="0072332B" w:rsidRPr="00186D52" w:rsidRDefault="0072332B" w:rsidP="006B1680">
            <w:pPr>
              <w:jc w:val="center"/>
            </w:pPr>
            <w:r w:rsidRPr="00186D52">
              <w:t>2,0</w:t>
            </w:r>
          </w:p>
        </w:tc>
        <w:tc>
          <w:tcPr>
            <w:tcW w:w="1296" w:type="dxa"/>
            <w:vAlign w:val="center"/>
          </w:tcPr>
          <w:p w:rsidR="0072332B" w:rsidRPr="00186D52" w:rsidRDefault="0072332B" w:rsidP="006B1680">
            <w:pPr>
              <w:jc w:val="center"/>
            </w:pPr>
            <w:r>
              <w:t>2,980</w:t>
            </w:r>
          </w:p>
        </w:tc>
        <w:tc>
          <w:tcPr>
            <w:tcW w:w="1296" w:type="dxa"/>
            <w:vAlign w:val="center"/>
          </w:tcPr>
          <w:p w:rsidR="0072332B" w:rsidRPr="00186D52" w:rsidRDefault="0072332B" w:rsidP="006B1680">
            <w:pPr>
              <w:jc w:val="center"/>
            </w:pPr>
            <w:r>
              <w:t>1,520</w:t>
            </w:r>
          </w:p>
        </w:tc>
        <w:tc>
          <w:tcPr>
            <w:tcW w:w="1296" w:type="dxa"/>
            <w:vAlign w:val="center"/>
          </w:tcPr>
          <w:p w:rsidR="0072332B" w:rsidRPr="00186D52" w:rsidRDefault="0072332B" w:rsidP="006B1680">
            <w:pPr>
              <w:jc w:val="center"/>
            </w:pPr>
            <w:r>
              <w:t>1,520</w:t>
            </w:r>
          </w:p>
        </w:tc>
        <w:tc>
          <w:tcPr>
            <w:tcW w:w="1296" w:type="dxa"/>
            <w:vAlign w:val="center"/>
          </w:tcPr>
          <w:p w:rsidR="0072332B" w:rsidRPr="00186D52" w:rsidRDefault="0072332B" w:rsidP="006B1680">
            <w:pPr>
              <w:jc w:val="center"/>
            </w:pPr>
            <w:r>
              <w:t>3,180</w:t>
            </w:r>
          </w:p>
        </w:tc>
        <w:tc>
          <w:tcPr>
            <w:tcW w:w="1296" w:type="dxa"/>
            <w:vAlign w:val="center"/>
          </w:tcPr>
          <w:p w:rsidR="0072332B" w:rsidRPr="00186D52" w:rsidRDefault="0072332B" w:rsidP="006B1680">
            <w:pPr>
              <w:jc w:val="center"/>
            </w:pPr>
            <w:r>
              <w:t>3,180</w:t>
            </w:r>
          </w:p>
        </w:tc>
        <w:tc>
          <w:tcPr>
            <w:tcW w:w="1296" w:type="dxa"/>
            <w:vAlign w:val="center"/>
          </w:tcPr>
          <w:p w:rsidR="0072332B" w:rsidRPr="00186D52" w:rsidRDefault="0072332B" w:rsidP="006B1680">
            <w:pPr>
              <w:jc w:val="center"/>
            </w:pPr>
            <w:r>
              <w:t>1,620</w:t>
            </w:r>
          </w:p>
        </w:tc>
      </w:tr>
      <w:tr w:rsidR="0072332B" w:rsidRPr="002E724B" w:rsidTr="006B1680">
        <w:trPr>
          <w:jc w:val="center"/>
        </w:trPr>
        <w:tc>
          <w:tcPr>
            <w:tcW w:w="1495" w:type="dxa"/>
          </w:tcPr>
          <w:p w:rsidR="0072332B" w:rsidRPr="00186D52" w:rsidRDefault="0072332B" w:rsidP="006B1680">
            <w:pPr>
              <w:ind w:left="-52"/>
            </w:pPr>
            <w:r w:rsidRPr="00186D52">
              <w:t xml:space="preserve">Надбавка к тарифу, </w:t>
            </w:r>
          </w:p>
          <w:p w:rsidR="0072332B" w:rsidRPr="00186D52" w:rsidRDefault="0072332B" w:rsidP="006B1680">
            <w:pPr>
              <w:ind w:left="-52"/>
            </w:pPr>
            <w:r w:rsidRPr="00186D52">
              <w:t>руб./м. куб.</w:t>
            </w:r>
          </w:p>
        </w:tc>
        <w:tc>
          <w:tcPr>
            <w:tcW w:w="814" w:type="dxa"/>
            <w:vAlign w:val="center"/>
          </w:tcPr>
          <w:p w:rsidR="0072332B" w:rsidRPr="00186D52" w:rsidRDefault="0072332B" w:rsidP="006B1680">
            <w:pPr>
              <w:jc w:val="center"/>
            </w:pPr>
            <w:r w:rsidRPr="00186D52">
              <w:t>0,70</w:t>
            </w:r>
          </w:p>
        </w:tc>
        <w:tc>
          <w:tcPr>
            <w:tcW w:w="1296" w:type="dxa"/>
            <w:vAlign w:val="center"/>
          </w:tcPr>
          <w:p w:rsidR="0072332B" w:rsidRPr="00186D52" w:rsidRDefault="0072332B" w:rsidP="006B1680">
            <w:pPr>
              <w:jc w:val="center"/>
            </w:pPr>
            <w:r>
              <w:t>0,70</w:t>
            </w:r>
          </w:p>
        </w:tc>
        <w:tc>
          <w:tcPr>
            <w:tcW w:w="1296" w:type="dxa"/>
            <w:vAlign w:val="center"/>
          </w:tcPr>
          <w:p w:rsidR="0072332B" w:rsidRPr="00186D52" w:rsidRDefault="0072332B" w:rsidP="006B1680">
            <w:pPr>
              <w:jc w:val="center"/>
            </w:pPr>
            <w:r>
              <w:t>0,36</w:t>
            </w:r>
          </w:p>
        </w:tc>
        <w:tc>
          <w:tcPr>
            <w:tcW w:w="1296" w:type="dxa"/>
            <w:vAlign w:val="center"/>
          </w:tcPr>
          <w:p w:rsidR="0072332B" w:rsidRPr="00186D52" w:rsidRDefault="0072332B" w:rsidP="006B1680">
            <w:pPr>
              <w:jc w:val="center"/>
            </w:pPr>
            <w:r>
              <w:t>0,36</w:t>
            </w:r>
          </w:p>
        </w:tc>
        <w:tc>
          <w:tcPr>
            <w:tcW w:w="1296" w:type="dxa"/>
            <w:vAlign w:val="center"/>
          </w:tcPr>
          <w:p w:rsidR="0072332B" w:rsidRPr="00186D52" w:rsidRDefault="0072332B" w:rsidP="006B1680">
            <w:pPr>
              <w:jc w:val="center"/>
            </w:pPr>
            <w:r>
              <w:t>0,75</w:t>
            </w:r>
          </w:p>
        </w:tc>
        <w:tc>
          <w:tcPr>
            <w:tcW w:w="1296" w:type="dxa"/>
            <w:vAlign w:val="center"/>
          </w:tcPr>
          <w:p w:rsidR="0072332B" w:rsidRPr="00186D52" w:rsidRDefault="0072332B" w:rsidP="006B1680">
            <w:pPr>
              <w:jc w:val="center"/>
            </w:pPr>
            <w:r>
              <w:t>0,75</w:t>
            </w:r>
          </w:p>
        </w:tc>
        <w:tc>
          <w:tcPr>
            <w:tcW w:w="1296" w:type="dxa"/>
            <w:vAlign w:val="center"/>
          </w:tcPr>
          <w:p w:rsidR="0072332B" w:rsidRPr="00186D52" w:rsidRDefault="0072332B" w:rsidP="006B1680">
            <w:pPr>
              <w:jc w:val="center"/>
            </w:pPr>
            <w:r>
              <w:t>0,38</w:t>
            </w:r>
          </w:p>
        </w:tc>
      </w:tr>
    </w:tbl>
    <w:p w:rsidR="0072332B" w:rsidRDefault="0072332B" w:rsidP="0072332B">
      <w:pPr>
        <w:jc w:val="both"/>
        <w:rPr>
          <w:sz w:val="28"/>
          <w:szCs w:val="28"/>
        </w:rPr>
      </w:pPr>
    </w:p>
    <w:p w:rsidR="005F0972" w:rsidRDefault="005F0972" w:rsidP="0072332B">
      <w:pPr>
        <w:jc w:val="both"/>
        <w:rPr>
          <w:sz w:val="28"/>
          <w:szCs w:val="28"/>
        </w:rPr>
      </w:pPr>
    </w:p>
    <w:p w:rsidR="0072332B" w:rsidRDefault="006B1680" w:rsidP="0072332B">
      <w:pPr>
        <w:tabs>
          <w:tab w:val="left" w:pos="426"/>
        </w:tabs>
        <w:ind w:firstLine="567"/>
        <w:jc w:val="both"/>
        <w:rPr>
          <w:sz w:val="28"/>
          <w:szCs w:val="28"/>
        </w:rPr>
      </w:pPr>
      <w:r>
        <w:rPr>
          <w:sz w:val="28"/>
          <w:szCs w:val="28"/>
        </w:rPr>
        <w:t>Т</w:t>
      </w:r>
      <w:r w:rsidR="0072332B" w:rsidRPr="00086A01">
        <w:rPr>
          <w:sz w:val="28"/>
          <w:szCs w:val="28"/>
        </w:rPr>
        <w:t>аблицу</w:t>
      </w:r>
      <w:r w:rsidR="0072332B">
        <w:rPr>
          <w:sz w:val="28"/>
          <w:szCs w:val="28"/>
        </w:rPr>
        <w:t xml:space="preserve"> </w:t>
      </w:r>
      <w:r w:rsidR="0072332B" w:rsidRPr="00086A01">
        <w:rPr>
          <w:sz w:val="28"/>
          <w:szCs w:val="28"/>
        </w:rPr>
        <w:t>«Расчёт надбавки к тарифу на услуги водо</w:t>
      </w:r>
      <w:r w:rsidR="0072332B">
        <w:rPr>
          <w:sz w:val="28"/>
          <w:szCs w:val="28"/>
        </w:rPr>
        <w:t>отведения</w:t>
      </w:r>
      <w:r w:rsidR="0072332B" w:rsidRPr="00086A01">
        <w:rPr>
          <w:sz w:val="28"/>
          <w:szCs w:val="28"/>
        </w:rPr>
        <w:t xml:space="preserve"> для потребителей» изложить в новой редакции:</w:t>
      </w:r>
    </w:p>
    <w:p w:rsidR="0072332B" w:rsidRPr="002E724B" w:rsidRDefault="0072332B" w:rsidP="0072332B">
      <w:pPr>
        <w:ind w:left="928"/>
        <w:rPr>
          <w:b/>
          <w:sz w:val="28"/>
          <w:szCs w:val="28"/>
        </w:rPr>
      </w:pPr>
    </w:p>
    <w:p w:rsidR="00DA26F4" w:rsidRDefault="00DA26F4" w:rsidP="0072332B">
      <w:pPr>
        <w:ind w:left="928"/>
        <w:jc w:val="center"/>
        <w:rPr>
          <w:b/>
          <w:sz w:val="28"/>
          <w:szCs w:val="28"/>
        </w:rPr>
      </w:pPr>
    </w:p>
    <w:p w:rsidR="0072332B" w:rsidRPr="002E724B" w:rsidRDefault="0072332B" w:rsidP="0072332B">
      <w:pPr>
        <w:ind w:left="928"/>
        <w:jc w:val="center"/>
        <w:rPr>
          <w:b/>
          <w:sz w:val="28"/>
          <w:szCs w:val="28"/>
        </w:rPr>
      </w:pPr>
      <w:r w:rsidRPr="002E724B">
        <w:rPr>
          <w:b/>
          <w:sz w:val="28"/>
          <w:szCs w:val="28"/>
        </w:rPr>
        <w:t>Расчёт надбавки к тарифу на услуги</w:t>
      </w:r>
    </w:p>
    <w:p w:rsidR="0072332B" w:rsidRDefault="0072332B" w:rsidP="0072332B">
      <w:pPr>
        <w:ind w:left="928"/>
        <w:jc w:val="center"/>
        <w:rPr>
          <w:b/>
          <w:sz w:val="28"/>
          <w:szCs w:val="28"/>
        </w:rPr>
      </w:pPr>
      <w:r w:rsidRPr="002E724B">
        <w:rPr>
          <w:b/>
          <w:sz w:val="28"/>
          <w:szCs w:val="28"/>
        </w:rPr>
        <w:t>водоотведения для потребителей</w:t>
      </w:r>
    </w:p>
    <w:tbl>
      <w:tblPr>
        <w:tblW w:w="0" w:type="auto"/>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7"/>
        <w:gridCol w:w="814"/>
        <w:gridCol w:w="1296"/>
        <w:gridCol w:w="1296"/>
        <w:gridCol w:w="1296"/>
        <w:gridCol w:w="1296"/>
        <w:gridCol w:w="1296"/>
        <w:gridCol w:w="1296"/>
      </w:tblGrid>
      <w:tr w:rsidR="0072332B" w:rsidRPr="00A62116" w:rsidTr="006B1680">
        <w:trPr>
          <w:jc w:val="center"/>
        </w:trPr>
        <w:tc>
          <w:tcPr>
            <w:tcW w:w="1927" w:type="dxa"/>
            <w:vMerge w:val="restart"/>
          </w:tcPr>
          <w:p w:rsidR="0072332B" w:rsidRPr="00186D52" w:rsidRDefault="0072332B" w:rsidP="006B1680">
            <w:pPr>
              <w:jc w:val="center"/>
              <w:rPr>
                <w:b/>
              </w:rPr>
            </w:pPr>
            <w:r w:rsidRPr="00186D52">
              <w:rPr>
                <w:b/>
              </w:rPr>
              <w:t>Год</w:t>
            </w:r>
          </w:p>
        </w:tc>
        <w:tc>
          <w:tcPr>
            <w:tcW w:w="814" w:type="dxa"/>
            <w:vMerge w:val="restart"/>
          </w:tcPr>
          <w:p w:rsidR="0072332B" w:rsidRPr="00186D52" w:rsidRDefault="0072332B" w:rsidP="006B1680">
            <w:pPr>
              <w:jc w:val="center"/>
              <w:rPr>
                <w:b/>
              </w:rPr>
            </w:pPr>
            <w:r w:rsidRPr="00186D52">
              <w:rPr>
                <w:b/>
              </w:rPr>
              <w:t>2012</w:t>
            </w:r>
          </w:p>
        </w:tc>
        <w:tc>
          <w:tcPr>
            <w:tcW w:w="2592" w:type="dxa"/>
            <w:gridSpan w:val="2"/>
          </w:tcPr>
          <w:p w:rsidR="0072332B" w:rsidRPr="00186D52" w:rsidRDefault="0072332B" w:rsidP="006B1680">
            <w:pPr>
              <w:jc w:val="center"/>
              <w:rPr>
                <w:b/>
              </w:rPr>
            </w:pPr>
            <w:r w:rsidRPr="00186D52">
              <w:rPr>
                <w:b/>
              </w:rPr>
              <w:t>2013</w:t>
            </w:r>
          </w:p>
        </w:tc>
        <w:tc>
          <w:tcPr>
            <w:tcW w:w="2592" w:type="dxa"/>
            <w:gridSpan w:val="2"/>
          </w:tcPr>
          <w:p w:rsidR="0072332B" w:rsidRPr="00186D52" w:rsidRDefault="0072332B" w:rsidP="006B1680">
            <w:pPr>
              <w:jc w:val="center"/>
              <w:rPr>
                <w:b/>
              </w:rPr>
            </w:pPr>
            <w:r w:rsidRPr="00186D52">
              <w:rPr>
                <w:b/>
              </w:rPr>
              <w:t>2014</w:t>
            </w:r>
          </w:p>
        </w:tc>
        <w:tc>
          <w:tcPr>
            <w:tcW w:w="2592" w:type="dxa"/>
            <w:gridSpan w:val="2"/>
          </w:tcPr>
          <w:p w:rsidR="0072332B" w:rsidRPr="00186D52" w:rsidRDefault="0072332B" w:rsidP="006B1680">
            <w:pPr>
              <w:jc w:val="center"/>
              <w:rPr>
                <w:b/>
              </w:rPr>
            </w:pPr>
            <w:r w:rsidRPr="00186D52">
              <w:rPr>
                <w:b/>
              </w:rPr>
              <w:t>2015</w:t>
            </w:r>
          </w:p>
        </w:tc>
      </w:tr>
      <w:tr w:rsidR="0072332B" w:rsidRPr="00A62116" w:rsidTr="006B1680">
        <w:trPr>
          <w:jc w:val="center"/>
        </w:trPr>
        <w:tc>
          <w:tcPr>
            <w:tcW w:w="1927" w:type="dxa"/>
            <w:vMerge/>
          </w:tcPr>
          <w:p w:rsidR="0072332B" w:rsidRPr="00186D52" w:rsidRDefault="0072332B" w:rsidP="006B1680">
            <w:pPr>
              <w:ind w:left="-52"/>
            </w:pPr>
          </w:p>
        </w:tc>
        <w:tc>
          <w:tcPr>
            <w:tcW w:w="814" w:type="dxa"/>
            <w:vMerge/>
          </w:tcPr>
          <w:p w:rsidR="0072332B" w:rsidRPr="00186D52" w:rsidRDefault="0072332B" w:rsidP="006B1680">
            <w:pPr>
              <w:jc w:val="center"/>
            </w:pPr>
          </w:p>
        </w:tc>
        <w:tc>
          <w:tcPr>
            <w:tcW w:w="1296" w:type="dxa"/>
          </w:tcPr>
          <w:p w:rsidR="0072332B" w:rsidRPr="00186D52" w:rsidRDefault="0072332B" w:rsidP="006B1680">
            <w:pPr>
              <w:jc w:val="center"/>
            </w:pPr>
            <w:r w:rsidRPr="00186D52">
              <w:t>с 01.01.2013 г. по 30.06.2013 г.</w:t>
            </w:r>
          </w:p>
        </w:tc>
        <w:tc>
          <w:tcPr>
            <w:tcW w:w="1296" w:type="dxa"/>
          </w:tcPr>
          <w:p w:rsidR="0072332B" w:rsidRPr="00186D52" w:rsidRDefault="0072332B" w:rsidP="006B1680">
            <w:pPr>
              <w:jc w:val="center"/>
            </w:pPr>
            <w:r w:rsidRPr="00186D52">
              <w:t>с 01.0</w:t>
            </w:r>
            <w:r>
              <w:t>7</w:t>
            </w:r>
            <w:r w:rsidRPr="00186D52">
              <w:t>.2013 г. по 3</w:t>
            </w:r>
            <w:r>
              <w:t>1</w:t>
            </w:r>
            <w:r w:rsidRPr="00186D52">
              <w:t>.</w:t>
            </w:r>
            <w:r>
              <w:t>12</w:t>
            </w:r>
            <w:r w:rsidRPr="00186D52">
              <w:t>.2013 г.</w:t>
            </w:r>
          </w:p>
        </w:tc>
        <w:tc>
          <w:tcPr>
            <w:tcW w:w="1296" w:type="dxa"/>
          </w:tcPr>
          <w:p w:rsidR="0072332B" w:rsidRPr="00186D52" w:rsidRDefault="0072332B" w:rsidP="006B1680">
            <w:pPr>
              <w:jc w:val="center"/>
            </w:pPr>
            <w:r w:rsidRPr="00186D52">
              <w:t>с 01.01.201</w:t>
            </w:r>
            <w:r>
              <w:t>4</w:t>
            </w:r>
            <w:r w:rsidRPr="00186D52">
              <w:t xml:space="preserve"> г. по 30.06.201</w:t>
            </w:r>
            <w:r>
              <w:t>4</w:t>
            </w:r>
            <w:r w:rsidRPr="00186D52">
              <w:t xml:space="preserve"> г.</w:t>
            </w:r>
          </w:p>
        </w:tc>
        <w:tc>
          <w:tcPr>
            <w:tcW w:w="1296" w:type="dxa"/>
          </w:tcPr>
          <w:p w:rsidR="0072332B" w:rsidRPr="00186D52" w:rsidRDefault="0072332B" w:rsidP="006B1680">
            <w:pPr>
              <w:jc w:val="center"/>
            </w:pPr>
            <w:r w:rsidRPr="00186D52">
              <w:t>с 01.0</w:t>
            </w:r>
            <w:r>
              <w:t>7</w:t>
            </w:r>
            <w:r w:rsidRPr="00186D52">
              <w:t>.201</w:t>
            </w:r>
            <w:r>
              <w:t>4</w:t>
            </w:r>
            <w:r w:rsidRPr="00186D52">
              <w:t xml:space="preserve"> г. по 3</w:t>
            </w:r>
            <w:r>
              <w:t>1</w:t>
            </w:r>
            <w:r w:rsidRPr="00186D52">
              <w:t>.</w:t>
            </w:r>
            <w:r>
              <w:t>12</w:t>
            </w:r>
            <w:r w:rsidRPr="00186D52">
              <w:t>.201</w:t>
            </w:r>
            <w:r>
              <w:t>4</w:t>
            </w:r>
            <w:r w:rsidRPr="00186D52">
              <w:t xml:space="preserve"> г.</w:t>
            </w:r>
          </w:p>
        </w:tc>
        <w:tc>
          <w:tcPr>
            <w:tcW w:w="1296" w:type="dxa"/>
          </w:tcPr>
          <w:p w:rsidR="0072332B" w:rsidRPr="00186D52" w:rsidRDefault="0072332B" w:rsidP="006B1680">
            <w:pPr>
              <w:jc w:val="center"/>
            </w:pPr>
            <w:r w:rsidRPr="00186D52">
              <w:t>с 01.01.201</w:t>
            </w:r>
            <w:r>
              <w:t>5</w:t>
            </w:r>
            <w:r w:rsidRPr="00186D52">
              <w:t xml:space="preserve"> г. по 30.06.201</w:t>
            </w:r>
            <w:r>
              <w:t>5</w:t>
            </w:r>
            <w:r w:rsidRPr="00186D52">
              <w:t xml:space="preserve"> г.</w:t>
            </w:r>
          </w:p>
        </w:tc>
        <w:tc>
          <w:tcPr>
            <w:tcW w:w="1296" w:type="dxa"/>
          </w:tcPr>
          <w:p w:rsidR="0072332B" w:rsidRPr="00186D52" w:rsidRDefault="0072332B" w:rsidP="006B1680">
            <w:pPr>
              <w:jc w:val="center"/>
            </w:pPr>
            <w:r w:rsidRPr="00186D52">
              <w:t>с 01.0</w:t>
            </w:r>
            <w:r>
              <w:t>7</w:t>
            </w:r>
            <w:r w:rsidRPr="00186D52">
              <w:t>.201</w:t>
            </w:r>
            <w:r>
              <w:t>5</w:t>
            </w:r>
            <w:r w:rsidRPr="00186D52">
              <w:t xml:space="preserve"> г. по 3</w:t>
            </w:r>
            <w:r>
              <w:t>1</w:t>
            </w:r>
            <w:r w:rsidRPr="00186D52">
              <w:t>.</w:t>
            </w:r>
            <w:r>
              <w:t>12</w:t>
            </w:r>
            <w:r w:rsidRPr="00186D52">
              <w:t>.201</w:t>
            </w:r>
            <w:r>
              <w:t>5</w:t>
            </w:r>
            <w:r w:rsidRPr="00186D52">
              <w:t xml:space="preserve"> г.</w:t>
            </w:r>
          </w:p>
        </w:tc>
      </w:tr>
      <w:tr w:rsidR="0072332B" w:rsidRPr="00A62116" w:rsidTr="006B1680">
        <w:trPr>
          <w:jc w:val="center"/>
        </w:trPr>
        <w:tc>
          <w:tcPr>
            <w:tcW w:w="1927" w:type="dxa"/>
          </w:tcPr>
          <w:p w:rsidR="0072332B" w:rsidRPr="00186D52" w:rsidRDefault="0072332B" w:rsidP="006B1680">
            <w:pPr>
              <w:ind w:left="-52"/>
            </w:pPr>
            <w:r w:rsidRPr="00186D52">
              <w:t>Полезный отпуск продукции, млн. м. куб.</w:t>
            </w:r>
          </w:p>
        </w:tc>
        <w:tc>
          <w:tcPr>
            <w:tcW w:w="814" w:type="dxa"/>
            <w:vAlign w:val="center"/>
          </w:tcPr>
          <w:p w:rsidR="0072332B" w:rsidRPr="00186D52" w:rsidRDefault="0072332B" w:rsidP="006B1680">
            <w:pPr>
              <w:jc w:val="center"/>
            </w:pPr>
            <w:r>
              <w:t>2,267</w:t>
            </w:r>
          </w:p>
        </w:tc>
        <w:tc>
          <w:tcPr>
            <w:tcW w:w="1296" w:type="dxa"/>
            <w:vAlign w:val="center"/>
          </w:tcPr>
          <w:p w:rsidR="0072332B" w:rsidRPr="00186D52" w:rsidRDefault="0072332B" w:rsidP="006B1680">
            <w:pPr>
              <w:jc w:val="center"/>
            </w:pPr>
            <w:r>
              <w:t>3,40</w:t>
            </w:r>
            <w:r w:rsidR="006B1680">
              <w:t>5</w:t>
            </w:r>
          </w:p>
        </w:tc>
        <w:tc>
          <w:tcPr>
            <w:tcW w:w="1296" w:type="dxa"/>
            <w:vAlign w:val="center"/>
          </w:tcPr>
          <w:p w:rsidR="0072332B" w:rsidRPr="00186D52" w:rsidRDefault="0072332B" w:rsidP="006B1680">
            <w:pPr>
              <w:jc w:val="center"/>
            </w:pPr>
            <w:r>
              <w:t>3,40</w:t>
            </w:r>
            <w:r w:rsidR="006B1680">
              <w:t>4</w:t>
            </w:r>
          </w:p>
        </w:tc>
        <w:tc>
          <w:tcPr>
            <w:tcW w:w="1296" w:type="dxa"/>
            <w:vAlign w:val="center"/>
          </w:tcPr>
          <w:p w:rsidR="0072332B" w:rsidRPr="00186D52" w:rsidRDefault="0072332B" w:rsidP="006B1680">
            <w:pPr>
              <w:jc w:val="center"/>
            </w:pPr>
            <w:r>
              <w:t>3,40</w:t>
            </w:r>
            <w:r w:rsidR="006B1680">
              <w:t>5</w:t>
            </w:r>
          </w:p>
        </w:tc>
        <w:tc>
          <w:tcPr>
            <w:tcW w:w="1296" w:type="dxa"/>
            <w:vAlign w:val="center"/>
          </w:tcPr>
          <w:p w:rsidR="0072332B" w:rsidRPr="00186D52" w:rsidRDefault="0072332B" w:rsidP="006B1680">
            <w:pPr>
              <w:jc w:val="center"/>
            </w:pPr>
            <w:r>
              <w:t>3,40</w:t>
            </w:r>
            <w:r w:rsidR="006B1680">
              <w:t>4</w:t>
            </w:r>
          </w:p>
        </w:tc>
        <w:tc>
          <w:tcPr>
            <w:tcW w:w="1296" w:type="dxa"/>
            <w:vAlign w:val="center"/>
          </w:tcPr>
          <w:p w:rsidR="0072332B" w:rsidRPr="00186D52" w:rsidRDefault="0072332B" w:rsidP="006B1680">
            <w:pPr>
              <w:jc w:val="center"/>
            </w:pPr>
            <w:r>
              <w:t>3,40</w:t>
            </w:r>
            <w:r w:rsidR="006B1680">
              <w:t>5</w:t>
            </w:r>
          </w:p>
        </w:tc>
        <w:tc>
          <w:tcPr>
            <w:tcW w:w="1296" w:type="dxa"/>
            <w:vAlign w:val="center"/>
          </w:tcPr>
          <w:p w:rsidR="0072332B" w:rsidRPr="00186D52" w:rsidRDefault="0072332B" w:rsidP="006B1680">
            <w:pPr>
              <w:jc w:val="center"/>
            </w:pPr>
            <w:r>
              <w:t>3,404</w:t>
            </w:r>
          </w:p>
        </w:tc>
      </w:tr>
      <w:tr w:rsidR="0072332B" w:rsidRPr="00A62116" w:rsidTr="006B1680">
        <w:trPr>
          <w:jc w:val="center"/>
        </w:trPr>
        <w:tc>
          <w:tcPr>
            <w:tcW w:w="1927" w:type="dxa"/>
          </w:tcPr>
          <w:p w:rsidR="0072332B" w:rsidRPr="00186D52" w:rsidRDefault="0072332B" w:rsidP="006B1680">
            <w:pPr>
              <w:ind w:left="-52"/>
            </w:pPr>
            <w:r w:rsidRPr="00186D52">
              <w:t>Объём капитальных вложений, млн. руб.</w:t>
            </w:r>
          </w:p>
        </w:tc>
        <w:tc>
          <w:tcPr>
            <w:tcW w:w="814" w:type="dxa"/>
            <w:vAlign w:val="center"/>
          </w:tcPr>
          <w:p w:rsidR="0072332B" w:rsidRPr="00186D52" w:rsidRDefault="0072332B" w:rsidP="006B1680">
            <w:pPr>
              <w:jc w:val="center"/>
            </w:pPr>
            <w:r>
              <w:t>0,800</w:t>
            </w:r>
          </w:p>
        </w:tc>
        <w:tc>
          <w:tcPr>
            <w:tcW w:w="1296" w:type="dxa"/>
            <w:vAlign w:val="center"/>
          </w:tcPr>
          <w:p w:rsidR="0072332B" w:rsidRPr="00186D52" w:rsidRDefault="0072332B" w:rsidP="006B1680">
            <w:pPr>
              <w:jc w:val="center"/>
            </w:pPr>
            <w:r>
              <w:t>1,200</w:t>
            </w:r>
          </w:p>
        </w:tc>
        <w:tc>
          <w:tcPr>
            <w:tcW w:w="1296" w:type="dxa"/>
            <w:vAlign w:val="center"/>
          </w:tcPr>
          <w:p w:rsidR="0072332B" w:rsidRPr="00186D52" w:rsidRDefault="0072332B" w:rsidP="006B1680">
            <w:pPr>
              <w:jc w:val="center"/>
            </w:pPr>
            <w:r>
              <w:t>3,600</w:t>
            </w:r>
          </w:p>
        </w:tc>
        <w:tc>
          <w:tcPr>
            <w:tcW w:w="1296" w:type="dxa"/>
            <w:vAlign w:val="center"/>
          </w:tcPr>
          <w:p w:rsidR="0072332B" w:rsidRPr="00186D52" w:rsidRDefault="0072332B" w:rsidP="006B1680">
            <w:pPr>
              <w:jc w:val="center"/>
            </w:pPr>
            <w:r>
              <w:t>3,600</w:t>
            </w:r>
          </w:p>
        </w:tc>
        <w:tc>
          <w:tcPr>
            <w:tcW w:w="1296" w:type="dxa"/>
            <w:vAlign w:val="center"/>
          </w:tcPr>
          <w:p w:rsidR="0072332B" w:rsidRPr="00186D52" w:rsidRDefault="0072332B" w:rsidP="006B1680">
            <w:pPr>
              <w:jc w:val="center"/>
            </w:pPr>
            <w:r>
              <w:t>1,400</w:t>
            </w:r>
          </w:p>
        </w:tc>
        <w:tc>
          <w:tcPr>
            <w:tcW w:w="1296" w:type="dxa"/>
            <w:vAlign w:val="center"/>
          </w:tcPr>
          <w:p w:rsidR="0072332B" w:rsidRPr="00186D52" w:rsidRDefault="0072332B" w:rsidP="006B1680">
            <w:pPr>
              <w:jc w:val="center"/>
            </w:pPr>
            <w:r>
              <w:t>1,400</w:t>
            </w:r>
          </w:p>
        </w:tc>
        <w:tc>
          <w:tcPr>
            <w:tcW w:w="1296" w:type="dxa"/>
            <w:vAlign w:val="center"/>
          </w:tcPr>
          <w:p w:rsidR="0072332B" w:rsidRPr="00186D52" w:rsidRDefault="0072332B" w:rsidP="006B1680">
            <w:pPr>
              <w:jc w:val="center"/>
            </w:pPr>
            <w:r>
              <w:t>4,000</w:t>
            </w:r>
          </w:p>
        </w:tc>
      </w:tr>
      <w:tr w:rsidR="0072332B" w:rsidRPr="002E724B" w:rsidTr="006B1680">
        <w:trPr>
          <w:jc w:val="center"/>
        </w:trPr>
        <w:tc>
          <w:tcPr>
            <w:tcW w:w="1927" w:type="dxa"/>
          </w:tcPr>
          <w:p w:rsidR="0072332B" w:rsidRPr="00186D52" w:rsidRDefault="0072332B" w:rsidP="006B1680">
            <w:pPr>
              <w:ind w:left="-52"/>
            </w:pPr>
            <w:r w:rsidRPr="00186D52">
              <w:t xml:space="preserve">Надбавка к тарифу, </w:t>
            </w:r>
          </w:p>
          <w:p w:rsidR="0072332B" w:rsidRPr="00186D52" w:rsidRDefault="0072332B" w:rsidP="006B1680">
            <w:pPr>
              <w:ind w:left="-52"/>
            </w:pPr>
            <w:r w:rsidRPr="00186D52">
              <w:t>руб./м. куб.</w:t>
            </w:r>
          </w:p>
        </w:tc>
        <w:tc>
          <w:tcPr>
            <w:tcW w:w="814" w:type="dxa"/>
            <w:vAlign w:val="center"/>
          </w:tcPr>
          <w:p w:rsidR="0072332B" w:rsidRPr="00186D52" w:rsidRDefault="0072332B" w:rsidP="006B1680">
            <w:pPr>
              <w:jc w:val="center"/>
            </w:pPr>
            <w:r>
              <w:t>0,35</w:t>
            </w:r>
          </w:p>
        </w:tc>
        <w:tc>
          <w:tcPr>
            <w:tcW w:w="1296" w:type="dxa"/>
            <w:vAlign w:val="center"/>
          </w:tcPr>
          <w:p w:rsidR="0072332B" w:rsidRPr="00186D52" w:rsidRDefault="0072332B" w:rsidP="006B1680">
            <w:pPr>
              <w:jc w:val="center"/>
            </w:pPr>
            <w:r>
              <w:t>0,35</w:t>
            </w:r>
          </w:p>
        </w:tc>
        <w:tc>
          <w:tcPr>
            <w:tcW w:w="1296" w:type="dxa"/>
            <w:vAlign w:val="center"/>
          </w:tcPr>
          <w:p w:rsidR="0072332B" w:rsidRPr="00186D52" w:rsidRDefault="0072332B" w:rsidP="006B1680">
            <w:pPr>
              <w:jc w:val="center"/>
            </w:pPr>
            <w:r>
              <w:t>1,06</w:t>
            </w:r>
          </w:p>
        </w:tc>
        <w:tc>
          <w:tcPr>
            <w:tcW w:w="1296" w:type="dxa"/>
            <w:vAlign w:val="center"/>
          </w:tcPr>
          <w:p w:rsidR="0072332B" w:rsidRPr="00186D52" w:rsidRDefault="0072332B" w:rsidP="006B1680">
            <w:pPr>
              <w:jc w:val="center"/>
            </w:pPr>
            <w:r>
              <w:t>1,06</w:t>
            </w:r>
          </w:p>
        </w:tc>
        <w:tc>
          <w:tcPr>
            <w:tcW w:w="1296" w:type="dxa"/>
            <w:vAlign w:val="center"/>
          </w:tcPr>
          <w:p w:rsidR="0072332B" w:rsidRPr="00186D52" w:rsidRDefault="0072332B" w:rsidP="006B1680">
            <w:pPr>
              <w:jc w:val="center"/>
            </w:pPr>
            <w:r>
              <w:t>0,41</w:t>
            </w:r>
          </w:p>
        </w:tc>
        <w:tc>
          <w:tcPr>
            <w:tcW w:w="1296" w:type="dxa"/>
            <w:vAlign w:val="center"/>
          </w:tcPr>
          <w:p w:rsidR="0072332B" w:rsidRPr="00186D52" w:rsidRDefault="0072332B" w:rsidP="006B1680">
            <w:pPr>
              <w:jc w:val="center"/>
            </w:pPr>
            <w:r>
              <w:t>0,41</w:t>
            </w:r>
          </w:p>
        </w:tc>
        <w:tc>
          <w:tcPr>
            <w:tcW w:w="1296" w:type="dxa"/>
            <w:vAlign w:val="center"/>
          </w:tcPr>
          <w:p w:rsidR="0072332B" w:rsidRPr="00186D52" w:rsidRDefault="0072332B" w:rsidP="006B1680">
            <w:pPr>
              <w:jc w:val="center"/>
            </w:pPr>
            <w:r>
              <w:t>1,17</w:t>
            </w:r>
          </w:p>
        </w:tc>
      </w:tr>
    </w:tbl>
    <w:p w:rsidR="0072332B" w:rsidRDefault="0072332B" w:rsidP="0072332B">
      <w:pPr>
        <w:tabs>
          <w:tab w:val="left" w:pos="1080"/>
        </w:tabs>
        <w:ind w:firstLine="567"/>
        <w:jc w:val="both"/>
        <w:rPr>
          <w:sz w:val="28"/>
          <w:szCs w:val="28"/>
        </w:rPr>
      </w:pPr>
    </w:p>
    <w:p w:rsidR="0072332B" w:rsidRPr="00086A01" w:rsidRDefault="0072332B" w:rsidP="0072332B">
      <w:pPr>
        <w:tabs>
          <w:tab w:val="left" w:pos="1080"/>
        </w:tabs>
        <w:ind w:firstLine="567"/>
        <w:jc w:val="both"/>
        <w:rPr>
          <w:sz w:val="28"/>
          <w:szCs w:val="28"/>
        </w:rPr>
      </w:pPr>
      <w:r>
        <w:rPr>
          <w:sz w:val="28"/>
          <w:szCs w:val="28"/>
        </w:rPr>
        <w:t>В разделе 8. Целевые индикаторы Инвестиционной программы:</w:t>
      </w:r>
    </w:p>
    <w:p w:rsidR="0072332B" w:rsidRDefault="0072332B" w:rsidP="0072332B">
      <w:pPr>
        <w:tabs>
          <w:tab w:val="left" w:pos="1080"/>
        </w:tabs>
        <w:ind w:firstLine="567"/>
        <w:jc w:val="both"/>
        <w:rPr>
          <w:sz w:val="28"/>
          <w:szCs w:val="28"/>
        </w:rPr>
      </w:pPr>
      <w:r>
        <w:rPr>
          <w:sz w:val="28"/>
          <w:szCs w:val="28"/>
        </w:rPr>
        <w:t xml:space="preserve">в </w:t>
      </w:r>
      <w:r w:rsidRPr="00D256F6">
        <w:rPr>
          <w:sz w:val="28"/>
          <w:szCs w:val="28"/>
        </w:rPr>
        <w:t>абзац</w:t>
      </w:r>
      <w:r>
        <w:rPr>
          <w:sz w:val="28"/>
          <w:szCs w:val="28"/>
        </w:rPr>
        <w:t>е</w:t>
      </w:r>
      <w:r w:rsidRPr="00D256F6">
        <w:rPr>
          <w:sz w:val="28"/>
          <w:szCs w:val="28"/>
        </w:rPr>
        <w:t xml:space="preserve"> 3</w:t>
      </w:r>
      <w:r w:rsidRPr="00C20479">
        <w:rPr>
          <w:sz w:val="28"/>
          <w:szCs w:val="28"/>
        </w:rPr>
        <w:t xml:space="preserve"> </w:t>
      </w:r>
      <w:r>
        <w:rPr>
          <w:sz w:val="28"/>
          <w:szCs w:val="28"/>
        </w:rPr>
        <w:t xml:space="preserve">цифры «2,290», «256,81», «0,200», «0,7», «255,91», «73,1» заменить соответственно цифрами «5,759», «253,34», «0,300», «0,300», «252,74», «72,2», </w:t>
      </w:r>
    </w:p>
    <w:p w:rsidR="0072332B" w:rsidRDefault="0072332B" w:rsidP="0072332B">
      <w:pPr>
        <w:tabs>
          <w:tab w:val="left" w:pos="1080"/>
        </w:tabs>
        <w:ind w:firstLine="567"/>
        <w:jc w:val="both"/>
        <w:rPr>
          <w:sz w:val="28"/>
          <w:szCs w:val="28"/>
        </w:rPr>
      </w:pPr>
      <w:r>
        <w:rPr>
          <w:sz w:val="28"/>
          <w:szCs w:val="28"/>
        </w:rPr>
        <w:t>в абзаце 4 цифры «4,37» заменить соответственно цифрами «2,12»,</w:t>
      </w:r>
    </w:p>
    <w:p w:rsidR="0072332B" w:rsidRDefault="0072332B" w:rsidP="0072332B">
      <w:pPr>
        <w:tabs>
          <w:tab w:val="left" w:pos="1080"/>
        </w:tabs>
        <w:ind w:firstLine="567"/>
        <w:jc w:val="both"/>
        <w:rPr>
          <w:sz w:val="28"/>
          <w:szCs w:val="28"/>
        </w:rPr>
      </w:pPr>
      <w:r>
        <w:rPr>
          <w:sz w:val="28"/>
          <w:szCs w:val="28"/>
        </w:rPr>
        <w:t>в абзаце 5 цифры «86,92»,</w:t>
      </w:r>
      <w:r w:rsidRPr="00D50D1E">
        <w:rPr>
          <w:sz w:val="28"/>
          <w:szCs w:val="28"/>
        </w:rPr>
        <w:t xml:space="preserve"> </w:t>
      </w:r>
      <w:r>
        <w:rPr>
          <w:sz w:val="28"/>
          <w:szCs w:val="28"/>
        </w:rPr>
        <w:t>«77,6»</w:t>
      </w:r>
      <w:r w:rsidRPr="00D50D1E">
        <w:rPr>
          <w:sz w:val="28"/>
          <w:szCs w:val="28"/>
        </w:rPr>
        <w:t xml:space="preserve"> </w:t>
      </w:r>
      <w:r>
        <w:rPr>
          <w:sz w:val="28"/>
          <w:szCs w:val="28"/>
        </w:rPr>
        <w:t>заменить соответственно цифрами «89,17», «79,6».</w:t>
      </w:r>
    </w:p>
    <w:p w:rsidR="0072332B" w:rsidRDefault="0072332B" w:rsidP="0072332B">
      <w:pPr>
        <w:tabs>
          <w:tab w:val="left" w:pos="1080"/>
        </w:tabs>
        <w:ind w:firstLine="567"/>
        <w:jc w:val="both"/>
        <w:rPr>
          <w:sz w:val="28"/>
          <w:szCs w:val="28"/>
        </w:rPr>
      </w:pPr>
    </w:p>
    <w:p w:rsidR="00133A9A" w:rsidRDefault="0072332B" w:rsidP="0072332B">
      <w:pPr>
        <w:tabs>
          <w:tab w:val="left" w:pos="426"/>
        </w:tabs>
        <w:ind w:firstLine="567"/>
        <w:jc w:val="both"/>
        <w:rPr>
          <w:sz w:val="28"/>
          <w:szCs w:val="28"/>
        </w:rPr>
      </w:pPr>
      <w:r>
        <w:rPr>
          <w:sz w:val="28"/>
          <w:szCs w:val="28"/>
        </w:rPr>
        <w:t>2. Настоящее решение вступает в силу со дня его официального опубликования в газете «</w:t>
      </w:r>
      <w:proofErr w:type="spellStart"/>
      <w:r>
        <w:rPr>
          <w:sz w:val="28"/>
          <w:szCs w:val="28"/>
        </w:rPr>
        <w:t>Элистинская</w:t>
      </w:r>
      <w:proofErr w:type="spellEnd"/>
      <w:r>
        <w:rPr>
          <w:sz w:val="28"/>
          <w:szCs w:val="28"/>
        </w:rPr>
        <w:t xml:space="preserve"> панорама</w:t>
      </w:r>
    </w:p>
    <w:p w:rsidR="00133A9A" w:rsidRDefault="00133A9A" w:rsidP="00F545F7">
      <w:pPr>
        <w:tabs>
          <w:tab w:val="left" w:pos="426"/>
        </w:tabs>
        <w:ind w:firstLine="567"/>
        <w:jc w:val="both"/>
        <w:rPr>
          <w:sz w:val="28"/>
          <w:szCs w:val="28"/>
        </w:rPr>
      </w:pPr>
    </w:p>
    <w:p w:rsidR="00133A9A" w:rsidRDefault="00133A9A" w:rsidP="00F545F7">
      <w:pPr>
        <w:tabs>
          <w:tab w:val="left" w:pos="426"/>
        </w:tabs>
        <w:ind w:firstLine="567"/>
        <w:jc w:val="both"/>
        <w:rPr>
          <w:sz w:val="28"/>
          <w:szCs w:val="28"/>
        </w:rPr>
      </w:pPr>
    </w:p>
    <w:p w:rsidR="002B0125" w:rsidRDefault="002B0125" w:rsidP="002B0125">
      <w:pPr>
        <w:tabs>
          <w:tab w:val="left" w:pos="426"/>
        </w:tabs>
        <w:ind w:firstLine="567"/>
        <w:jc w:val="right"/>
        <w:rPr>
          <w:sz w:val="28"/>
          <w:szCs w:val="28"/>
        </w:rPr>
      </w:pPr>
      <w:r>
        <w:rPr>
          <w:sz w:val="28"/>
          <w:szCs w:val="28"/>
        </w:rPr>
        <w:t>И.о. Главы города Элисты – Мэра города Элисты,</w:t>
      </w:r>
    </w:p>
    <w:p w:rsidR="002B0125" w:rsidRDefault="002B0125" w:rsidP="002B0125">
      <w:pPr>
        <w:tabs>
          <w:tab w:val="left" w:pos="426"/>
        </w:tabs>
        <w:ind w:firstLine="567"/>
        <w:jc w:val="right"/>
        <w:rPr>
          <w:sz w:val="28"/>
          <w:szCs w:val="28"/>
        </w:rPr>
      </w:pPr>
      <w:r>
        <w:rPr>
          <w:sz w:val="28"/>
          <w:szCs w:val="28"/>
        </w:rPr>
        <w:t xml:space="preserve"> Председателя </w:t>
      </w:r>
      <w:proofErr w:type="spellStart"/>
      <w:r>
        <w:rPr>
          <w:sz w:val="28"/>
          <w:szCs w:val="28"/>
        </w:rPr>
        <w:t>Элистинского</w:t>
      </w:r>
      <w:proofErr w:type="spellEnd"/>
      <w:r>
        <w:rPr>
          <w:sz w:val="28"/>
          <w:szCs w:val="28"/>
        </w:rPr>
        <w:t xml:space="preserve"> городского Собрания  </w:t>
      </w:r>
    </w:p>
    <w:p w:rsidR="002B0125" w:rsidRDefault="002B0125" w:rsidP="002B0125">
      <w:pPr>
        <w:tabs>
          <w:tab w:val="left" w:pos="426"/>
        </w:tabs>
        <w:ind w:firstLine="567"/>
        <w:jc w:val="right"/>
        <w:rPr>
          <w:sz w:val="28"/>
          <w:szCs w:val="28"/>
        </w:rPr>
      </w:pPr>
      <w:r>
        <w:rPr>
          <w:sz w:val="28"/>
          <w:szCs w:val="28"/>
        </w:rPr>
        <w:t xml:space="preserve">В. </w:t>
      </w:r>
      <w:proofErr w:type="spellStart"/>
      <w:r>
        <w:rPr>
          <w:sz w:val="28"/>
          <w:szCs w:val="28"/>
        </w:rPr>
        <w:t>Намруев</w:t>
      </w:r>
      <w:proofErr w:type="spellEnd"/>
    </w:p>
    <w:p w:rsidR="0072332B" w:rsidRDefault="0072332B" w:rsidP="00F545F7">
      <w:pPr>
        <w:tabs>
          <w:tab w:val="left" w:pos="426"/>
        </w:tabs>
        <w:ind w:firstLine="567"/>
        <w:jc w:val="both"/>
        <w:rPr>
          <w:sz w:val="28"/>
          <w:szCs w:val="28"/>
        </w:rPr>
      </w:pPr>
    </w:p>
    <w:p w:rsidR="0072332B" w:rsidRDefault="0072332B" w:rsidP="00F545F7">
      <w:pPr>
        <w:tabs>
          <w:tab w:val="left" w:pos="426"/>
        </w:tabs>
        <w:ind w:firstLine="567"/>
        <w:jc w:val="both"/>
        <w:rPr>
          <w:sz w:val="28"/>
          <w:szCs w:val="28"/>
        </w:rPr>
      </w:pPr>
    </w:p>
    <w:p w:rsidR="0072332B" w:rsidRDefault="0072332B" w:rsidP="00F545F7">
      <w:pPr>
        <w:tabs>
          <w:tab w:val="left" w:pos="426"/>
        </w:tabs>
        <w:ind w:firstLine="567"/>
        <w:jc w:val="both"/>
        <w:rPr>
          <w:sz w:val="28"/>
          <w:szCs w:val="28"/>
        </w:rPr>
      </w:pPr>
    </w:p>
    <w:p w:rsidR="0072332B" w:rsidRDefault="0072332B" w:rsidP="00F545F7">
      <w:pPr>
        <w:tabs>
          <w:tab w:val="left" w:pos="426"/>
        </w:tabs>
        <w:ind w:firstLine="567"/>
        <w:jc w:val="both"/>
        <w:rPr>
          <w:sz w:val="28"/>
          <w:szCs w:val="28"/>
        </w:rPr>
      </w:pPr>
    </w:p>
    <w:p w:rsidR="0072332B" w:rsidRPr="00504B47" w:rsidRDefault="0072332B" w:rsidP="00F545F7">
      <w:pPr>
        <w:tabs>
          <w:tab w:val="left" w:pos="426"/>
        </w:tabs>
        <w:ind w:firstLine="567"/>
        <w:jc w:val="both"/>
        <w:rPr>
          <w:sz w:val="28"/>
          <w:szCs w:val="28"/>
        </w:rPr>
      </w:pPr>
    </w:p>
    <w:p w:rsidR="00D53958" w:rsidRPr="00D53958" w:rsidRDefault="00D53958" w:rsidP="00D53958">
      <w:pPr>
        <w:tabs>
          <w:tab w:val="left" w:pos="426"/>
        </w:tabs>
        <w:ind w:firstLine="567"/>
        <w:jc w:val="right"/>
      </w:pPr>
      <w:r w:rsidRPr="00D53958">
        <w:t>Приложение 1</w:t>
      </w:r>
    </w:p>
    <w:p w:rsidR="00D53958" w:rsidRPr="00D53958" w:rsidRDefault="00D53958" w:rsidP="00D53958">
      <w:pPr>
        <w:tabs>
          <w:tab w:val="left" w:pos="426"/>
        </w:tabs>
        <w:ind w:firstLine="567"/>
        <w:jc w:val="right"/>
      </w:pPr>
      <w:r w:rsidRPr="00D53958">
        <w:t xml:space="preserve">к  решению </w:t>
      </w:r>
      <w:proofErr w:type="spellStart"/>
      <w:r w:rsidRPr="00D53958">
        <w:t>Элистинского</w:t>
      </w:r>
      <w:proofErr w:type="spellEnd"/>
      <w:r w:rsidRPr="00D53958">
        <w:t xml:space="preserve"> городского Собрания </w:t>
      </w:r>
    </w:p>
    <w:p w:rsidR="00D53958" w:rsidRDefault="00D53958" w:rsidP="00D53958">
      <w:pPr>
        <w:tabs>
          <w:tab w:val="left" w:pos="426"/>
        </w:tabs>
        <w:ind w:firstLine="567"/>
        <w:jc w:val="right"/>
        <w:rPr>
          <w:sz w:val="28"/>
          <w:szCs w:val="28"/>
        </w:rPr>
      </w:pPr>
      <w:r w:rsidRPr="00D53958">
        <w:t>от 20 декабря 2012года №</w:t>
      </w:r>
      <w:r>
        <w:rPr>
          <w:sz w:val="28"/>
          <w:szCs w:val="28"/>
        </w:rPr>
        <w:t>7</w:t>
      </w:r>
    </w:p>
    <w:p w:rsidR="00AC1309" w:rsidRDefault="00AC1309" w:rsidP="00D53958">
      <w:pPr>
        <w:tabs>
          <w:tab w:val="left" w:pos="426"/>
        </w:tabs>
        <w:ind w:firstLine="567"/>
        <w:jc w:val="right"/>
        <w:rPr>
          <w:sz w:val="28"/>
          <w:szCs w:val="28"/>
        </w:rPr>
      </w:pPr>
    </w:p>
    <w:p w:rsidR="00D53958" w:rsidRDefault="00D53958" w:rsidP="00AC1309">
      <w:pPr>
        <w:tabs>
          <w:tab w:val="left" w:pos="426"/>
        </w:tabs>
        <w:ind w:firstLine="567"/>
        <w:jc w:val="both"/>
        <w:rPr>
          <w:b/>
          <w:sz w:val="28"/>
          <w:szCs w:val="28"/>
        </w:rPr>
      </w:pPr>
      <w:r w:rsidRPr="00AC1309">
        <w:rPr>
          <w:b/>
          <w:sz w:val="28"/>
          <w:szCs w:val="28"/>
        </w:rPr>
        <w:t>3.1.</w:t>
      </w:r>
      <w:r w:rsidR="00AC1309" w:rsidRPr="00AC1309">
        <w:rPr>
          <w:b/>
          <w:sz w:val="28"/>
          <w:szCs w:val="28"/>
        </w:rPr>
        <w:t>2. Анализ существующих проблем, решаемых при реализации Инвестиционной программы</w:t>
      </w:r>
    </w:p>
    <w:p w:rsidR="00AC1309" w:rsidRPr="00AC1309" w:rsidRDefault="00AC1309" w:rsidP="00AC1309">
      <w:pPr>
        <w:tabs>
          <w:tab w:val="left" w:pos="426"/>
        </w:tabs>
        <w:ind w:firstLine="567"/>
        <w:jc w:val="both"/>
        <w:rPr>
          <w:b/>
          <w:sz w:val="28"/>
          <w:szCs w:val="28"/>
        </w:rPr>
      </w:pPr>
    </w:p>
    <w:p w:rsidR="00F545F7" w:rsidRPr="00A62116" w:rsidRDefault="00F545F7" w:rsidP="00F545F7">
      <w:pPr>
        <w:ind w:firstLine="680"/>
        <w:jc w:val="both"/>
        <w:rPr>
          <w:sz w:val="28"/>
          <w:szCs w:val="28"/>
        </w:rPr>
      </w:pPr>
      <w:r w:rsidRPr="00A62116">
        <w:rPr>
          <w:sz w:val="28"/>
          <w:szCs w:val="28"/>
        </w:rPr>
        <w:t>На сегодняшний день основными проблемами водоснабжения города Элисты являются:</w:t>
      </w:r>
    </w:p>
    <w:p w:rsidR="00F545F7" w:rsidRPr="00A62116" w:rsidRDefault="00F545F7" w:rsidP="00F545F7">
      <w:pPr>
        <w:ind w:firstLine="680"/>
        <w:jc w:val="both"/>
        <w:rPr>
          <w:sz w:val="28"/>
          <w:szCs w:val="28"/>
        </w:rPr>
      </w:pPr>
      <w:r w:rsidRPr="00A62116">
        <w:rPr>
          <w:sz w:val="28"/>
          <w:szCs w:val="28"/>
        </w:rPr>
        <w:t>- недостаточная надежность водопроводных сетей;</w:t>
      </w:r>
    </w:p>
    <w:p w:rsidR="00F545F7" w:rsidRDefault="00F545F7" w:rsidP="00F545F7">
      <w:pPr>
        <w:ind w:firstLine="680"/>
        <w:jc w:val="both"/>
        <w:rPr>
          <w:sz w:val="28"/>
          <w:szCs w:val="28"/>
        </w:rPr>
      </w:pPr>
      <w:r w:rsidRPr="00A62116">
        <w:rPr>
          <w:sz w:val="28"/>
          <w:szCs w:val="28"/>
        </w:rPr>
        <w:t>- низкий уровень качества воды в источника</w:t>
      </w:r>
      <w:r>
        <w:rPr>
          <w:sz w:val="28"/>
          <w:szCs w:val="28"/>
        </w:rPr>
        <w:t>х водоснабжения;</w:t>
      </w:r>
    </w:p>
    <w:p w:rsidR="00F545F7" w:rsidRPr="00A62116" w:rsidRDefault="00F545F7" w:rsidP="00F545F7">
      <w:pPr>
        <w:ind w:firstLine="680"/>
        <w:jc w:val="both"/>
        <w:rPr>
          <w:sz w:val="28"/>
          <w:szCs w:val="28"/>
        </w:rPr>
      </w:pPr>
      <w:r>
        <w:rPr>
          <w:sz w:val="28"/>
          <w:szCs w:val="28"/>
        </w:rPr>
        <w:t>-отсутствие резервного источника водоснабжения.</w:t>
      </w:r>
    </w:p>
    <w:p w:rsidR="00F545F7" w:rsidRPr="00DE4BD7" w:rsidRDefault="00F545F7" w:rsidP="00F545F7">
      <w:pPr>
        <w:ind w:right="34" w:firstLine="540"/>
        <w:jc w:val="both"/>
        <w:rPr>
          <w:sz w:val="28"/>
          <w:szCs w:val="28"/>
        </w:rPr>
      </w:pPr>
      <w:r w:rsidRPr="00DE4BD7">
        <w:rPr>
          <w:sz w:val="28"/>
          <w:szCs w:val="28"/>
        </w:rPr>
        <w:t xml:space="preserve">Водоснабжение </w:t>
      </w:r>
      <w:proofErr w:type="gramStart"/>
      <w:r w:rsidRPr="00DE4BD7">
        <w:rPr>
          <w:sz w:val="28"/>
          <w:szCs w:val="28"/>
        </w:rPr>
        <w:t>г</w:t>
      </w:r>
      <w:proofErr w:type="gramEnd"/>
      <w:r w:rsidRPr="00DE4BD7">
        <w:rPr>
          <w:sz w:val="28"/>
          <w:szCs w:val="28"/>
        </w:rPr>
        <w:t xml:space="preserve">. Элисты осуществляется из двух источников: </w:t>
      </w:r>
      <w:proofErr w:type="spellStart"/>
      <w:r w:rsidRPr="00DE4BD7">
        <w:rPr>
          <w:sz w:val="28"/>
          <w:szCs w:val="28"/>
        </w:rPr>
        <w:t>Верхне-Яшкульского</w:t>
      </w:r>
      <w:proofErr w:type="spellEnd"/>
      <w:r w:rsidRPr="00DE4BD7">
        <w:rPr>
          <w:sz w:val="28"/>
          <w:szCs w:val="28"/>
        </w:rPr>
        <w:t xml:space="preserve"> и </w:t>
      </w:r>
      <w:proofErr w:type="spellStart"/>
      <w:r w:rsidRPr="00DE4BD7">
        <w:rPr>
          <w:sz w:val="28"/>
          <w:szCs w:val="28"/>
        </w:rPr>
        <w:t>Баяртинского</w:t>
      </w:r>
      <w:proofErr w:type="spellEnd"/>
      <w:r w:rsidRPr="00DE4BD7">
        <w:rPr>
          <w:sz w:val="28"/>
          <w:szCs w:val="28"/>
        </w:rPr>
        <w:t xml:space="preserve"> водозаборов. </w:t>
      </w:r>
    </w:p>
    <w:p w:rsidR="00F545F7" w:rsidRDefault="00F545F7" w:rsidP="00F545F7">
      <w:pPr>
        <w:pStyle w:val="a6"/>
        <w:spacing w:after="0"/>
        <w:ind w:left="0" w:right="34" w:firstLine="539"/>
        <w:jc w:val="both"/>
        <w:rPr>
          <w:sz w:val="28"/>
          <w:szCs w:val="28"/>
        </w:rPr>
      </w:pPr>
      <w:r w:rsidRPr="00DE4BD7">
        <w:rPr>
          <w:sz w:val="28"/>
          <w:szCs w:val="28"/>
        </w:rPr>
        <w:t xml:space="preserve">Насосное оборудование и сооружения </w:t>
      </w:r>
      <w:proofErr w:type="spellStart"/>
      <w:r w:rsidRPr="00DE4BD7">
        <w:rPr>
          <w:sz w:val="28"/>
          <w:szCs w:val="28"/>
        </w:rPr>
        <w:t>Верхне-Яшкульского</w:t>
      </w:r>
      <w:proofErr w:type="spellEnd"/>
      <w:r w:rsidRPr="00DE4BD7">
        <w:rPr>
          <w:sz w:val="28"/>
          <w:szCs w:val="28"/>
        </w:rPr>
        <w:t xml:space="preserve"> </w:t>
      </w:r>
      <w:r>
        <w:rPr>
          <w:sz w:val="28"/>
          <w:szCs w:val="28"/>
        </w:rPr>
        <w:t xml:space="preserve">и </w:t>
      </w:r>
      <w:proofErr w:type="spellStart"/>
      <w:r>
        <w:rPr>
          <w:sz w:val="28"/>
          <w:szCs w:val="28"/>
        </w:rPr>
        <w:t>Баяртинского</w:t>
      </w:r>
      <w:proofErr w:type="spellEnd"/>
      <w:r>
        <w:rPr>
          <w:sz w:val="28"/>
          <w:szCs w:val="28"/>
        </w:rPr>
        <w:t xml:space="preserve"> водозаборов</w:t>
      </w:r>
      <w:r w:rsidRPr="00DE4BD7">
        <w:rPr>
          <w:sz w:val="28"/>
          <w:szCs w:val="28"/>
        </w:rPr>
        <w:t xml:space="preserve"> </w:t>
      </w:r>
      <w:r>
        <w:rPr>
          <w:sz w:val="28"/>
          <w:szCs w:val="28"/>
        </w:rPr>
        <w:t xml:space="preserve">находятся в неудовлетворительном состоянии и </w:t>
      </w:r>
      <w:r w:rsidRPr="00DE4BD7">
        <w:rPr>
          <w:sz w:val="28"/>
          <w:szCs w:val="28"/>
        </w:rPr>
        <w:t xml:space="preserve">требуют реконструкции. Для </w:t>
      </w:r>
      <w:r>
        <w:rPr>
          <w:sz w:val="28"/>
          <w:szCs w:val="28"/>
        </w:rPr>
        <w:t xml:space="preserve">обеспечения стабильной подачи и </w:t>
      </w:r>
      <w:r w:rsidRPr="00DE4BD7">
        <w:rPr>
          <w:sz w:val="28"/>
          <w:szCs w:val="28"/>
        </w:rPr>
        <w:t>увеличения подаваемой в город воды с водозабора Верхний Яшкуль необходимо выполнить реконструкцию 10 скважин.</w:t>
      </w:r>
      <w:r>
        <w:rPr>
          <w:sz w:val="28"/>
          <w:szCs w:val="28"/>
        </w:rPr>
        <w:t xml:space="preserve"> В</w:t>
      </w:r>
      <w:r w:rsidR="00C53768">
        <w:rPr>
          <w:sz w:val="28"/>
          <w:szCs w:val="28"/>
        </w:rPr>
        <w:t xml:space="preserve"> Инвестиционной </w:t>
      </w:r>
      <w:r>
        <w:rPr>
          <w:sz w:val="28"/>
          <w:szCs w:val="28"/>
        </w:rPr>
        <w:t xml:space="preserve"> программе за счет бюджета города Элисты предусмотрено выполнение работ по реконструкции 8 скважин на общую сумму 20360 тыс. руб., за счет платы за подключение – 3 скважин на сумму 1500 тыс. руб., за счет инвестиционной надбавки – 2 скважин на сумму 1200 тыс. руб.</w:t>
      </w:r>
    </w:p>
    <w:p w:rsidR="00F545F7" w:rsidRDefault="00F545F7" w:rsidP="00F545F7">
      <w:pPr>
        <w:pStyle w:val="a6"/>
        <w:spacing w:after="0"/>
        <w:ind w:left="0" w:right="34" w:firstLine="539"/>
        <w:jc w:val="both"/>
        <w:rPr>
          <w:sz w:val="28"/>
          <w:szCs w:val="28"/>
        </w:rPr>
      </w:pPr>
      <w:r>
        <w:rPr>
          <w:sz w:val="28"/>
          <w:szCs w:val="28"/>
        </w:rPr>
        <w:t xml:space="preserve">На </w:t>
      </w:r>
      <w:proofErr w:type="spellStart"/>
      <w:r>
        <w:rPr>
          <w:sz w:val="28"/>
          <w:szCs w:val="28"/>
        </w:rPr>
        <w:t>Верхне-Яшкульском</w:t>
      </w:r>
      <w:proofErr w:type="spellEnd"/>
      <w:r>
        <w:rPr>
          <w:sz w:val="28"/>
          <w:szCs w:val="28"/>
        </w:rPr>
        <w:t xml:space="preserve"> водозаборе эксплуатируется 31 скважина. Добываемая насосными станциями 1-го подъема от артезианских скважин вода по сборному коллектору (водоводу) подается до резервуаров емкостью 100 и </w:t>
      </w:r>
      <w:smartTag w:uri="urn:schemas-microsoft-com:office:smarttags" w:element="metricconverter">
        <w:smartTagPr>
          <w:attr w:name="ProductID" w:val="150 м3"/>
        </w:smartTagPr>
        <w:r>
          <w:rPr>
            <w:sz w:val="28"/>
            <w:szCs w:val="28"/>
          </w:rPr>
          <w:t>150 м3</w:t>
        </w:r>
      </w:smartTag>
      <w:r>
        <w:rPr>
          <w:sz w:val="28"/>
          <w:szCs w:val="28"/>
        </w:rPr>
        <w:t xml:space="preserve">, расположенных  на площадке насосной станции 2-го подъема. Техническое состояние сборного водовода крайне неудовлетворительное. За весь период эксплуатации водозабора (более 40 лет) полная замена трубопровода не производилась ни разу. Периодически во время плановых остановок производится замена наиболее аварийных участков. Для решения указанной проблемы необходимо провести реконструкцию внутриплощадочных сетей насосной станции </w:t>
      </w:r>
      <w:proofErr w:type="spellStart"/>
      <w:r>
        <w:rPr>
          <w:sz w:val="28"/>
          <w:szCs w:val="28"/>
        </w:rPr>
        <w:t>Верхне-Яшкульского</w:t>
      </w:r>
      <w:proofErr w:type="spellEnd"/>
      <w:r>
        <w:rPr>
          <w:sz w:val="28"/>
          <w:szCs w:val="28"/>
        </w:rPr>
        <w:t xml:space="preserve"> водозабора.</w:t>
      </w:r>
    </w:p>
    <w:p w:rsidR="0024645E" w:rsidRPr="00A62116" w:rsidRDefault="0024645E" w:rsidP="0024645E">
      <w:pPr>
        <w:pStyle w:val="a6"/>
        <w:spacing w:after="0"/>
        <w:ind w:left="0" w:right="34" w:firstLine="539"/>
        <w:jc w:val="both"/>
        <w:rPr>
          <w:sz w:val="28"/>
          <w:szCs w:val="28"/>
        </w:rPr>
      </w:pPr>
      <w:r w:rsidRPr="00A62116">
        <w:rPr>
          <w:sz w:val="28"/>
          <w:szCs w:val="28"/>
        </w:rPr>
        <w:t xml:space="preserve">Сети водоснабжения в основном проложены из стальных трубопроводов и имеют возраст 25 и более лет, таким образом, степень износа сетей очень высока и требует незамедлительных мер. Из-за частых аварий происходит потеря дефицитной воды, что особенно неблагоприятно сказывается в летнее время на санитарно - </w:t>
      </w:r>
      <w:r>
        <w:rPr>
          <w:sz w:val="28"/>
          <w:szCs w:val="28"/>
        </w:rPr>
        <w:t>эпидемиологическом состоянии</w:t>
      </w:r>
      <w:r w:rsidRPr="00A62116">
        <w:rPr>
          <w:sz w:val="28"/>
          <w:szCs w:val="28"/>
        </w:rPr>
        <w:t xml:space="preserve"> города.</w:t>
      </w:r>
    </w:p>
    <w:p w:rsidR="0024645E" w:rsidRPr="00A62116" w:rsidRDefault="0024645E" w:rsidP="0024645E">
      <w:pPr>
        <w:ind w:firstLine="680"/>
        <w:jc w:val="both"/>
        <w:rPr>
          <w:sz w:val="28"/>
          <w:szCs w:val="28"/>
        </w:rPr>
      </w:pPr>
      <w:r w:rsidRPr="00A62116">
        <w:rPr>
          <w:sz w:val="28"/>
          <w:szCs w:val="28"/>
        </w:rPr>
        <w:lastRenderedPageBreak/>
        <w:t>Большая часть водопроводных линий проложена в 1963</w:t>
      </w:r>
      <w:r>
        <w:rPr>
          <w:sz w:val="28"/>
          <w:szCs w:val="28"/>
        </w:rPr>
        <w:t xml:space="preserve"> </w:t>
      </w:r>
      <w:r w:rsidRPr="00A62116">
        <w:rPr>
          <w:sz w:val="28"/>
          <w:szCs w:val="28"/>
        </w:rPr>
        <w:t>- 1980 гг., которые исчерпали свой ресурс</w:t>
      </w:r>
      <w:r>
        <w:rPr>
          <w:sz w:val="28"/>
          <w:szCs w:val="28"/>
        </w:rPr>
        <w:t xml:space="preserve"> и не соответствуют современным техническим</w:t>
      </w:r>
      <w:r w:rsidRPr="00A62116">
        <w:rPr>
          <w:sz w:val="28"/>
          <w:szCs w:val="28"/>
        </w:rPr>
        <w:t xml:space="preserve"> </w:t>
      </w:r>
      <w:r>
        <w:rPr>
          <w:sz w:val="28"/>
          <w:szCs w:val="28"/>
        </w:rPr>
        <w:t>требованиям</w:t>
      </w:r>
      <w:r w:rsidRPr="00A62116">
        <w:rPr>
          <w:sz w:val="28"/>
          <w:szCs w:val="28"/>
        </w:rPr>
        <w:t>.</w:t>
      </w:r>
    </w:p>
    <w:p w:rsidR="0024645E" w:rsidRPr="00A62116" w:rsidRDefault="0024645E" w:rsidP="0024645E">
      <w:pPr>
        <w:ind w:firstLine="680"/>
        <w:jc w:val="both"/>
        <w:rPr>
          <w:sz w:val="28"/>
          <w:szCs w:val="28"/>
        </w:rPr>
      </w:pPr>
      <w:r w:rsidRPr="00A62116">
        <w:rPr>
          <w:sz w:val="28"/>
          <w:szCs w:val="28"/>
        </w:rPr>
        <w:t xml:space="preserve">Износ водопроводных сетей и водозаборных сооружений составляет </w:t>
      </w:r>
      <w:r>
        <w:rPr>
          <w:sz w:val="28"/>
          <w:szCs w:val="28"/>
        </w:rPr>
        <w:t xml:space="preserve">в среднем </w:t>
      </w:r>
      <w:r w:rsidRPr="00A62116">
        <w:rPr>
          <w:sz w:val="28"/>
          <w:szCs w:val="28"/>
        </w:rPr>
        <w:t>85 %.</w:t>
      </w:r>
    </w:p>
    <w:p w:rsidR="0024645E" w:rsidRPr="00A62116" w:rsidRDefault="0024645E" w:rsidP="0024645E">
      <w:pPr>
        <w:ind w:firstLine="680"/>
        <w:jc w:val="both"/>
        <w:rPr>
          <w:sz w:val="28"/>
          <w:szCs w:val="28"/>
        </w:rPr>
      </w:pPr>
      <w:r w:rsidRPr="00A62116">
        <w:rPr>
          <w:sz w:val="28"/>
          <w:szCs w:val="28"/>
        </w:rPr>
        <w:t xml:space="preserve">Техническое состояние водопроводной сети находится  в неудовлетворительном состоянии, из-за длительной эксплуатации и высокой жёсткости воды, внутренняя поверхность трубопроводов подвержена коррозии и разрушению. </w:t>
      </w:r>
    </w:p>
    <w:p w:rsidR="0024645E" w:rsidRPr="00A62116" w:rsidRDefault="0024645E" w:rsidP="0024645E">
      <w:pPr>
        <w:ind w:firstLine="540"/>
        <w:jc w:val="both"/>
        <w:rPr>
          <w:sz w:val="28"/>
          <w:szCs w:val="28"/>
        </w:rPr>
      </w:pPr>
      <w:r w:rsidRPr="00A62116">
        <w:rPr>
          <w:sz w:val="28"/>
          <w:szCs w:val="28"/>
        </w:rPr>
        <w:t xml:space="preserve">В настоящее время требуется замена </w:t>
      </w:r>
      <w:smartTag w:uri="urn:schemas-microsoft-com:office:smarttags" w:element="metricconverter">
        <w:smartTagPr>
          <w:attr w:name="ProductID" w:val="259,1 км"/>
        </w:smartTagPr>
        <w:r w:rsidRPr="00A62116">
          <w:rPr>
            <w:sz w:val="28"/>
            <w:szCs w:val="28"/>
          </w:rPr>
          <w:t>259,1 км</w:t>
        </w:r>
      </w:smartTag>
      <w:r w:rsidRPr="00A62116">
        <w:rPr>
          <w:sz w:val="28"/>
          <w:szCs w:val="28"/>
        </w:rPr>
        <w:t xml:space="preserve"> городских водопроводных сетей подводящих водоводов.</w:t>
      </w:r>
    </w:p>
    <w:p w:rsidR="0024645E" w:rsidRDefault="0024645E" w:rsidP="0024645E">
      <w:pPr>
        <w:ind w:firstLine="680"/>
        <w:jc w:val="both"/>
        <w:rPr>
          <w:sz w:val="28"/>
          <w:szCs w:val="28"/>
        </w:rPr>
      </w:pPr>
      <w:r w:rsidRPr="00A62116">
        <w:rPr>
          <w:sz w:val="28"/>
          <w:szCs w:val="28"/>
        </w:rPr>
        <w:t>Основное внимание в Инвестиционной программе уделяется качеству оказываемых услуг водоснабжения.</w:t>
      </w:r>
    </w:p>
    <w:p w:rsidR="0024645E" w:rsidRPr="00A62116" w:rsidRDefault="0024645E" w:rsidP="0024645E">
      <w:pPr>
        <w:ind w:firstLine="680"/>
        <w:jc w:val="both"/>
        <w:rPr>
          <w:sz w:val="28"/>
          <w:szCs w:val="28"/>
        </w:rPr>
      </w:pPr>
      <w:r w:rsidRPr="00A62116">
        <w:rPr>
          <w:sz w:val="28"/>
          <w:szCs w:val="28"/>
        </w:rPr>
        <w:t>Структура потребителей услуг следующая:</w:t>
      </w:r>
    </w:p>
    <w:p w:rsidR="0024645E" w:rsidRPr="00A62116" w:rsidRDefault="0024645E" w:rsidP="0024645E">
      <w:pPr>
        <w:ind w:firstLine="680"/>
        <w:jc w:val="both"/>
        <w:rPr>
          <w:sz w:val="28"/>
          <w:szCs w:val="28"/>
        </w:rPr>
      </w:pPr>
      <w:r w:rsidRPr="00A62116">
        <w:rPr>
          <w:sz w:val="28"/>
          <w:szCs w:val="28"/>
        </w:rPr>
        <w:t>- население – 70 %,</w:t>
      </w:r>
    </w:p>
    <w:p w:rsidR="0024645E" w:rsidRPr="00A62116" w:rsidRDefault="0024645E" w:rsidP="0024645E">
      <w:pPr>
        <w:ind w:firstLine="680"/>
        <w:jc w:val="both"/>
        <w:rPr>
          <w:sz w:val="28"/>
          <w:szCs w:val="28"/>
        </w:rPr>
      </w:pPr>
      <w:r w:rsidRPr="00A62116">
        <w:rPr>
          <w:sz w:val="28"/>
          <w:szCs w:val="28"/>
        </w:rPr>
        <w:t>- промышленные потребители – 30 %.</w:t>
      </w:r>
    </w:p>
    <w:p w:rsidR="0024645E" w:rsidRPr="00A62116" w:rsidRDefault="0024645E" w:rsidP="0024645E">
      <w:pPr>
        <w:ind w:firstLine="680"/>
        <w:jc w:val="both"/>
        <w:rPr>
          <w:sz w:val="28"/>
          <w:szCs w:val="28"/>
        </w:rPr>
      </w:pPr>
      <w:r w:rsidRPr="00A62116">
        <w:rPr>
          <w:sz w:val="28"/>
          <w:szCs w:val="28"/>
        </w:rPr>
        <w:t>Соответствие современным санитарно - эпидемиологическим и экологическим требованиям достигается путём применения современного оборудования и материалов трубопроводов.</w:t>
      </w:r>
    </w:p>
    <w:p w:rsidR="0024645E" w:rsidRPr="00A62116" w:rsidRDefault="0024645E" w:rsidP="0024645E">
      <w:pPr>
        <w:ind w:firstLine="680"/>
        <w:jc w:val="both"/>
        <w:rPr>
          <w:sz w:val="28"/>
          <w:szCs w:val="28"/>
        </w:rPr>
      </w:pPr>
      <w:r w:rsidRPr="00A62116">
        <w:rPr>
          <w:sz w:val="28"/>
          <w:szCs w:val="28"/>
        </w:rPr>
        <w:t xml:space="preserve">Одной из основных причин несоответствия качества питьевой воды требованиям </w:t>
      </w:r>
      <w:proofErr w:type="spellStart"/>
      <w:r w:rsidRPr="00A62116">
        <w:rPr>
          <w:sz w:val="28"/>
          <w:szCs w:val="28"/>
        </w:rPr>
        <w:t>СанПиН</w:t>
      </w:r>
      <w:proofErr w:type="spellEnd"/>
      <w:r w:rsidRPr="00A62116">
        <w:rPr>
          <w:sz w:val="28"/>
          <w:szCs w:val="28"/>
        </w:rPr>
        <w:t xml:space="preserve"> 2.1.4.1074-01 является «вторичное» её загрязнение в процессе транспортировки. В соответствии с санитарными нормами и правилами МУП « Элиставодоканал» контролирует ка</w:t>
      </w:r>
      <w:r>
        <w:rPr>
          <w:sz w:val="28"/>
          <w:szCs w:val="28"/>
        </w:rPr>
        <w:t>чество в разводящей сети города путем хлорирования жидким хлором перед подачей.</w:t>
      </w:r>
    </w:p>
    <w:p w:rsidR="0024645E" w:rsidRPr="00A62116" w:rsidRDefault="0024645E" w:rsidP="0024645E">
      <w:pPr>
        <w:ind w:firstLine="680"/>
        <w:jc w:val="both"/>
        <w:rPr>
          <w:sz w:val="28"/>
          <w:szCs w:val="28"/>
        </w:rPr>
      </w:pPr>
      <w:r w:rsidRPr="00A62116">
        <w:rPr>
          <w:sz w:val="28"/>
          <w:szCs w:val="28"/>
        </w:rPr>
        <w:t>Из-за коррозии и отложений в трубопроводах качество воды ежегодно ухудшается в связи со старением трубопроводных сетей. Растёт процент утечек.</w:t>
      </w:r>
    </w:p>
    <w:p w:rsidR="0024645E" w:rsidRPr="00A62116" w:rsidRDefault="0024645E" w:rsidP="0024645E">
      <w:pPr>
        <w:ind w:firstLine="680"/>
        <w:jc w:val="both"/>
        <w:rPr>
          <w:sz w:val="28"/>
          <w:szCs w:val="28"/>
        </w:rPr>
      </w:pPr>
      <w:r w:rsidRPr="00A62116">
        <w:rPr>
          <w:sz w:val="28"/>
          <w:szCs w:val="28"/>
        </w:rPr>
        <w:t>Статистика повреждений на сетях показывает, что в год на сетях города происходит в среднем 2074 повреждений, из них более 80 % приходится на стальные трубопроводы.</w:t>
      </w:r>
    </w:p>
    <w:p w:rsidR="0024645E" w:rsidRPr="00A62116" w:rsidRDefault="0024645E" w:rsidP="0024645E">
      <w:pPr>
        <w:ind w:firstLine="680"/>
        <w:jc w:val="both"/>
        <w:rPr>
          <w:sz w:val="28"/>
          <w:szCs w:val="28"/>
        </w:rPr>
      </w:pPr>
      <w:proofErr w:type="gramStart"/>
      <w:r w:rsidRPr="00A62116">
        <w:rPr>
          <w:sz w:val="28"/>
          <w:szCs w:val="28"/>
        </w:rPr>
        <w:t xml:space="preserve">В связи с вышеуказанным, для обеспечения водоснабжения города и улучшения качества воды необходимо проводить замену (реконструкцию) водопроводных сетей города с применением новых технологий прокладки трубопроводов из современных материалов. </w:t>
      </w:r>
      <w:proofErr w:type="gramEnd"/>
    </w:p>
    <w:p w:rsidR="0024645E" w:rsidRPr="00A62116" w:rsidRDefault="0024645E" w:rsidP="0024645E">
      <w:pPr>
        <w:ind w:firstLine="720"/>
        <w:jc w:val="both"/>
        <w:rPr>
          <w:sz w:val="28"/>
          <w:szCs w:val="28"/>
        </w:rPr>
      </w:pPr>
      <w:r w:rsidRPr="00A62116">
        <w:rPr>
          <w:sz w:val="28"/>
          <w:szCs w:val="28"/>
        </w:rPr>
        <w:t>Строительство и капремонт разводящих водопроводных линий в настоящее время ведётся в основном из полиэтиленовых труб, что значительно увеличит срок эксплуатации водопровода.</w:t>
      </w:r>
    </w:p>
    <w:p w:rsidR="0024645E" w:rsidRPr="00A62116" w:rsidRDefault="0024645E" w:rsidP="0024645E">
      <w:pPr>
        <w:ind w:firstLine="540"/>
        <w:jc w:val="both"/>
        <w:rPr>
          <w:sz w:val="28"/>
          <w:szCs w:val="28"/>
        </w:rPr>
      </w:pPr>
      <w:r w:rsidRPr="00A62116">
        <w:rPr>
          <w:sz w:val="28"/>
          <w:szCs w:val="28"/>
        </w:rPr>
        <w:t>Выполнение мероприятий по восстановлению работоспособности ветхих водопроводных сетей позволит значительно снизить аварийность на сетях и утечки воды, увеличит пропускную способность трубопроводов.</w:t>
      </w:r>
    </w:p>
    <w:p w:rsidR="0024645E" w:rsidRDefault="0024645E" w:rsidP="0024645E">
      <w:pPr>
        <w:ind w:firstLine="567"/>
        <w:jc w:val="both"/>
        <w:rPr>
          <w:sz w:val="28"/>
          <w:szCs w:val="28"/>
        </w:rPr>
      </w:pPr>
      <w:r w:rsidRPr="00A62116">
        <w:rPr>
          <w:sz w:val="28"/>
          <w:szCs w:val="28"/>
        </w:rPr>
        <w:t xml:space="preserve">Реализация </w:t>
      </w:r>
      <w:r w:rsidR="00C53768">
        <w:rPr>
          <w:sz w:val="28"/>
          <w:szCs w:val="28"/>
        </w:rPr>
        <w:t xml:space="preserve">Инвестиционной </w:t>
      </w:r>
      <w:r w:rsidRPr="00A62116">
        <w:rPr>
          <w:sz w:val="28"/>
          <w:szCs w:val="28"/>
        </w:rPr>
        <w:t xml:space="preserve">программы положительно скажется на рациональном использовании такого ценного природного ресурса как питьевая вода, что особенно важно для водоснабжения столицы при наличии </w:t>
      </w:r>
      <w:proofErr w:type="spellStart"/>
      <w:r w:rsidRPr="00A62116">
        <w:rPr>
          <w:sz w:val="28"/>
          <w:szCs w:val="28"/>
        </w:rPr>
        <w:t>водоисточника</w:t>
      </w:r>
      <w:proofErr w:type="spellEnd"/>
      <w:r w:rsidRPr="00A62116">
        <w:rPr>
          <w:sz w:val="28"/>
          <w:szCs w:val="28"/>
        </w:rPr>
        <w:t xml:space="preserve"> с ограниченным дебитом.</w:t>
      </w:r>
    </w:p>
    <w:p w:rsidR="0024645E" w:rsidRPr="00131609" w:rsidRDefault="0024645E" w:rsidP="0024645E">
      <w:pPr>
        <w:ind w:firstLine="567"/>
        <w:jc w:val="both"/>
        <w:rPr>
          <w:sz w:val="28"/>
          <w:szCs w:val="28"/>
        </w:rPr>
      </w:pPr>
      <w:r w:rsidRPr="00131609">
        <w:rPr>
          <w:sz w:val="28"/>
          <w:szCs w:val="28"/>
        </w:rPr>
        <w:t>В связи с частыми повреждениями на сетях водоснабжения и обращениями граждан о нестабильности водоснабжения, в целях решения первоочередных проблем по замене ветхих водопроводных сетей необходимо провести следующие работы:</w:t>
      </w:r>
    </w:p>
    <w:p w:rsidR="0024645E" w:rsidRPr="00131609" w:rsidRDefault="0024645E" w:rsidP="0024645E">
      <w:pPr>
        <w:ind w:firstLine="567"/>
        <w:jc w:val="both"/>
        <w:rPr>
          <w:color w:val="000000"/>
          <w:sz w:val="28"/>
          <w:szCs w:val="28"/>
        </w:rPr>
      </w:pPr>
      <w:r w:rsidRPr="00131609">
        <w:rPr>
          <w:sz w:val="28"/>
          <w:szCs w:val="28"/>
        </w:rPr>
        <w:lastRenderedPageBreak/>
        <w:t xml:space="preserve">- </w:t>
      </w:r>
      <w:r w:rsidRPr="00131609">
        <w:rPr>
          <w:color w:val="000000"/>
          <w:sz w:val="28"/>
          <w:szCs w:val="28"/>
        </w:rPr>
        <w:t xml:space="preserve">Реконструкция ветхих водопроводных сетей по ул. </w:t>
      </w:r>
      <w:proofErr w:type="spellStart"/>
      <w:r w:rsidRPr="00131609">
        <w:rPr>
          <w:color w:val="000000"/>
          <w:sz w:val="28"/>
          <w:szCs w:val="28"/>
        </w:rPr>
        <w:t>Городовикова</w:t>
      </w:r>
      <w:proofErr w:type="spellEnd"/>
      <w:r w:rsidRPr="00131609">
        <w:rPr>
          <w:color w:val="000000"/>
          <w:sz w:val="28"/>
          <w:szCs w:val="28"/>
        </w:rPr>
        <w:t xml:space="preserve"> до Главпочтамта;</w:t>
      </w:r>
    </w:p>
    <w:p w:rsidR="0024645E" w:rsidRPr="00131609" w:rsidRDefault="0024645E" w:rsidP="0024645E">
      <w:pPr>
        <w:ind w:firstLine="567"/>
        <w:jc w:val="both"/>
        <w:rPr>
          <w:color w:val="000000"/>
          <w:sz w:val="28"/>
          <w:szCs w:val="28"/>
        </w:rPr>
      </w:pPr>
      <w:r w:rsidRPr="00131609">
        <w:rPr>
          <w:sz w:val="28"/>
          <w:szCs w:val="28"/>
        </w:rPr>
        <w:t xml:space="preserve">- </w:t>
      </w:r>
      <w:r w:rsidRPr="00131609">
        <w:rPr>
          <w:color w:val="000000"/>
          <w:sz w:val="28"/>
          <w:szCs w:val="28"/>
        </w:rPr>
        <w:t>Реконструкция ветхих водопроводных сетей по ул. Осипенко (от ул. Горького до ул. Г. Молоканова);</w:t>
      </w:r>
    </w:p>
    <w:p w:rsidR="0024645E" w:rsidRPr="00131609" w:rsidRDefault="0024645E" w:rsidP="0024645E">
      <w:pPr>
        <w:ind w:firstLine="567"/>
        <w:jc w:val="both"/>
        <w:rPr>
          <w:color w:val="000000"/>
          <w:sz w:val="28"/>
          <w:szCs w:val="28"/>
        </w:rPr>
      </w:pPr>
      <w:r w:rsidRPr="00131609">
        <w:rPr>
          <w:sz w:val="28"/>
          <w:szCs w:val="28"/>
        </w:rPr>
        <w:t xml:space="preserve">- </w:t>
      </w:r>
      <w:r w:rsidRPr="00131609">
        <w:rPr>
          <w:color w:val="000000"/>
          <w:sz w:val="28"/>
          <w:szCs w:val="28"/>
        </w:rPr>
        <w:t xml:space="preserve">Реконструкция сетей восточной части </w:t>
      </w:r>
      <w:proofErr w:type="gramStart"/>
      <w:r w:rsidRPr="00131609">
        <w:rPr>
          <w:color w:val="000000"/>
          <w:sz w:val="28"/>
          <w:szCs w:val="28"/>
        </w:rPr>
        <w:t>г</w:t>
      </w:r>
      <w:proofErr w:type="gramEnd"/>
      <w:r w:rsidRPr="00131609">
        <w:rPr>
          <w:color w:val="000000"/>
          <w:sz w:val="28"/>
          <w:szCs w:val="28"/>
        </w:rPr>
        <w:t>. Элисты;</w:t>
      </w:r>
    </w:p>
    <w:p w:rsidR="0024645E" w:rsidRPr="00131609" w:rsidRDefault="0024645E" w:rsidP="0024645E">
      <w:pPr>
        <w:ind w:firstLine="567"/>
        <w:jc w:val="both"/>
        <w:rPr>
          <w:color w:val="000000"/>
          <w:sz w:val="28"/>
          <w:szCs w:val="28"/>
        </w:rPr>
      </w:pPr>
      <w:r w:rsidRPr="00131609">
        <w:rPr>
          <w:color w:val="000000"/>
          <w:sz w:val="28"/>
          <w:szCs w:val="28"/>
        </w:rPr>
        <w:t xml:space="preserve">- Реконструкция сетей западной части </w:t>
      </w:r>
      <w:proofErr w:type="gramStart"/>
      <w:r w:rsidRPr="00131609">
        <w:rPr>
          <w:color w:val="000000"/>
          <w:sz w:val="28"/>
          <w:szCs w:val="28"/>
        </w:rPr>
        <w:t>г</w:t>
      </w:r>
      <w:proofErr w:type="gramEnd"/>
      <w:r w:rsidRPr="00131609">
        <w:rPr>
          <w:color w:val="000000"/>
          <w:sz w:val="28"/>
          <w:szCs w:val="28"/>
        </w:rPr>
        <w:t>. Элисты;</w:t>
      </w:r>
    </w:p>
    <w:p w:rsidR="0024645E" w:rsidRPr="00131609" w:rsidRDefault="0024645E" w:rsidP="0024645E">
      <w:pPr>
        <w:ind w:firstLine="567"/>
        <w:jc w:val="both"/>
        <w:rPr>
          <w:color w:val="000000"/>
          <w:sz w:val="28"/>
          <w:szCs w:val="28"/>
        </w:rPr>
      </w:pPr>
      <w:r w:rsidRPr="00131609">
        <w:rPr>
          <w:color w:val="000000"/>
          <w:sz w:val="28"/>
          <w:szCs w:val="28"/>
        </w:rPr>
        <w:t xml:space="preserve">- Реконструкция сетей северной части </w:t>
      </w:r>
      <w:proofErr w:type="gramStart"/>
      <w:r w:rsidRPr="00131609">
        <w:rPr>
          <w:color w:val="000000"/>
          <w:sz w:val="28"/>
          <w:szCs w:val="28"/>
        </w:rPr>
        <w:t>г</w:t>
      </w:r>
      <w:proofErr w:type="gramEnd"/>
      <w:r w:rsidRPr="00131609">
        <w:rPr>
          <w:color w:val="000000"/>
          <w:sz w:val="28"/>
          <w:szCs w:val="28"/>
        </w:rPr>
        <w:t>. Элисты;</w:t>
      </w:r>
    </w:p>
    <w:p w:rsidR="0024645E" w:rsidRPr="00131609" w:rsidRDefault="0024645E" w:rsidP="0024645E">
      <w:pPr>
        <w:ind w:firstLine="567"/>
        <w:jc w:val="both"/>
        <w:rPr>
          <w:color w:val="000000"/>
          <w:sz w:val="28"/>
          <w:szCs w:val="28"/>
        </w:rPr>
      </w:pPr>
      <w:r w:rsidRPr="00131609">
        <w:rPr>
          <w:color w:val="000000"/>
          <w:sz w:val="28"/>
          <w:szCs w:val="28"/>
        </w:rPr>
        <w:t xml:space="preserve">- Реконструкция сетей центральной части </w:t>
      </w:r>
      <w:proofErr w:type="gramStart"/>
      <w:r w:rsidRPr="00131609">
        <w:rPr>
          <w:color w:val="000000"/>
          <w:sz w:val="28"/>
          <w:szCs w:val="28"/>
        </w:rPr>
        <w:t>г</w:t>
      </w:r>
      <w:proofErr w:type="gramEnd"/>
      <w:r w:rsidRPr="00131609">
        <w:rPr>
          <w:color w:val="000000"/>
          <w:sz w:val="28"/>
          <w:szCs w:val="28"/>
        </w:rPr>
        <w:t>. Элисты;</w:t>
      </w:r>
    </w:p>
    <w:p w:rsidR="0024645E" w:rsidRPr="00131609" w:rsidRDefault="0024645E" w:rsidP="0024645E">
      <w:pPr>
        <w:ind w:firstLine="567"/>
        <w:jc w:val="both"/>
        <w:rPr>
          <w:color w:val="000000"/>
          <w:sz w:val="28"/>
          <w:szCs w:val="28"/>
        </w:rPr>
      </w:pPr>
      <w:r w:rsidRPr="00131609">
        <w:rPr>
          <w:color w:val="000000"/>
          <w:sz w:val="28"/>
          <w:szCs w:val="28"/>
        </w:rPr>
        <w:t xml:space="preserve">- Замена ветхого участка водопровода от обводного водопровода до перекрестка въезд </w:t>
      </w:r>
      <w:proofErr w:type="spellStart"/>
      <w:r w:rsidRPr="00131609">
        <w:rPr>
          <w:color w:val="000000"/>
          <w:sz w:val="28"/>
          <w:szCs w:val="28"/>
        </w:rPr>
        <w:t>Кирбазарный</w:t>
      </w:r>
      <w:proofErr w:type="spellEnd"/>
      <w:r w:rsidRPr="00131609">
        <w:rPr>
          <w:color w:val="000000"/>
          <w:sz w:val="28"/>
          <w:szCs w:val="28"/>
        </w:rPr>
        <w:t xml:space="preserve"> и улица </w:t>
      </w:r>
      <w:proofErr w:type="spellStart"/>
      <w:r w:rsidRPr="00131609">
        <w:rPr>
          <w:color w:val="000000"/>
          <w:sz w:val="28"/>
          <w:szCs w:val="28"/>
        </w:rPr>
        <w:t>Кирбазарная</w:t>
      </w:r>
      <w:proofErr w:type="spellEnd"/>
      <w:r w:rsidRPr="00131609">
        <w:rPr>
          <w:color w:val="000000"/>
          <w:sz w:val="28"/>
          <w:szCs w:val="28"/>
        </w:rPr>
        <w:t>;</w:t>
      </w:r>
    </w:p>
    <w:p w:rsidR="0024645E" w:rsidRPr="00131609" w:rsidRDefault="0024645E" w:rsidP="0024645E">
      <w:pPr>
        <w:ind w:firstLine="567"/>
        <w:jc w:val="both"/>
        <w:rPr>
          <w:color w:val="000000"/>
          <w:sz w:val="28"/>
          <w:szCs w:val="28"/>
        </w:rPr>
      </w:pPr>
      <w:r w:rsidRPr="00131609">
        <w:rPr>
          <w:color w:val="000000"/>
          <w:sz w:val="28"/>
          <w:szCs w:val="28"/>
        </w:rPr>
        <w:t xml:space="preserve">- Замена ветхого участка водопровода по пер. </w:t>
      </w:r>
      <w:proofErr w:type="gramStart"/>
      <w:r w:rsidRPr="00131609">
        <w:rPr>
          <w:color w:val="000000"/>
          <w:sz w:val="28"/>
          <w:szCs w:val="28"/>
        </w:rPr>
        <w:t>Колхозный</w:t>
      </w:r>
      <w:proofErr w:type="gramEnd"/>
      <w:r w:rsidRPr="00131609">
        <w:rPr>
          <w:color w:val="000000"/>
          <w:sz w:val="28"/>
          <w:szCs w:val="28"/>
        </w:rPr>
        <w:t>;</w:t>
      </w:r>
    </w:p>
    <w:p w:rsidR="0024645E" w:rsidRPr="00131609" w:rsidRDefault="0024645E" w:rsidP="0024645E">
      <w:pPr>
        <w:ind w:firstLine="567"/>
        <w:jc w:val="both"/>
        <w:rPr>
          <w:color w:val="000000"/>
          <w:sz w:val="28"/>
          <w:szCs w:val="28"/>
        </w:rPr>
      </w:pPr>
      <w:r w:rsidRPr="00131609">
        <w:rPr>
          <w:color w:val="000000"/>
          <w:sz w:val="28"/>
          <w:szCs w:val="28"/>
        </w:rPr>
        <w:t>- Замена ветхого участка водопровода по ул. 3-я Северо-Западная от д. № 2 до д. № 20;</w:t>
      </w:r>
    </w:p>
    <w:p w:rsidR="0024645E" w:rsidRPr="00131609" w:rsidRDefault="0024645E" w:rsidP="0024645E">
      <w:pPr>
        <w:ind w:firstLine="567"/>
        <w:jc w:val="both"/>
        <w:rPr>
          <w:color w:val="000000"/>
          <w:sz w:val="28"/>
          <w:szCs w:val="28"/>
        </w:rPr>
      </w:pPr>
      <w:r w:rsidRPr="00131609">
        <w:rPr>
          <w:color w:val="000000"/>
          <w:sz w:val="28"/>
          <w:szCs w:val="28"/>
        </w:rPr>
        <w:t>- Замена ветхого участка водопровода по ул. Вязовая от д. № 1 до д. № 10;</w:t>
      </w:r>
    </w:p>
    <w:p w:rsidR="0024645E" w:rsidRPr="00131609" w:rsidRDefault="0024645E" w:rsidP="0024645E">
      <w:pPr>
        <w:ind w:firstLine="567"/>
        <w:jc w:val="both"/>
        <w:rPr>
          <w:color w:val="000000"/>
          <w:sz w:val="28"/>
          <w:szCs w:val="28"/>
        </w:rPr>
      </w:pPr>
      <w:r w:rsidRPr="00131609">
        <w:rPr>
          <w:color w:val="000000"/>
          <w:sz w:val="28"/>
          <w:szCs w:val="28"/>
        </w:rPr>
        <w:t xml:space="preserve">- Замена ветхого участка водопровода по ул. </w:t>
      </w:r>
      <w:proofErr w:type="spellStart"/>
      <w:r w:rsidRPr="00131609">
        <w:rPr>
          <w:color w:val="000000"/>
          <w:sz w:val="28"/>
          <w:szCs w:val="28"/>
        </w:rPr>
        <w:t>Кнакиса</w:t>
      </w:r>
      <w:proofErr w:type="spellEnd"/>
      <w:r w:rsidRPr="00131609">
        <w:rPr>
          <w:color w:val="000000"/>
          <w:sz w:val="28"/>
          <w:szCs w:val="28"/>
        </w:rPr>
        <w:t xml:space="preserve"> от д. № 2 до д. № 20,22,36,66,84;</w:t>
      </w:r>
    </w:p>
    <w:p w:rsidR="0024645E" w:rsidRPr="00131609" w:rsidRDefault="0024645E" w:rsidP="0024645E">
      <w:pPr>
        <w:ind w:firstLine="567"/>
        <w:jc w:val="both"/>
        <w:rPr>
          <w:color w:val="000000"/>
          <w:sz w:val="28"/>
          <w:szCs w:val="28"/>
        </w:rPr>
      </w:pPr>
      <w:r w:rsidRPr="00131609">
        <w:rPr>
          <w:color w:val="000000"/>
          <w:sz w:val="28"/>
          <w:szCs w:val="28"/>
        </w:rPr>
        <w:t xml:space="preserve">- Замена ветхого участка водопровода по ул. </w:t>
      </w:r>
      <w:proofErr w:type="spellStart"/>
      <w:r w:rsidRPr="00131609">
        <w:rPr>
          <w:color w:val="000000"/>
          <w:sz w:val="28"/>
          <w:szCs w:val="28"/>
        </w:rPr>
        <w:t>Балковская</w:t>
      </w:r>
      <w:proofErr w:type="spellEnd"/>
      <w:r w:rsidRPr="00131609">
        <w:rPr>
          <w:color w:val="000000"/>
          <w:sz w:val="28"/>
          <w:szCs w:val="28"/>
        </w:rPr>
        <w:t xml:space="preserve"> от д. № 1 до д. № 17;</w:t>
      </w:r>
    </w:p>
    <w:p w:rsidR="0024645E" w:rsidRPr="00131609" w:rsidRDefault="0024645E" w:rsidP="0024645E">
      <w:pPr>
        <w:ind w:firstLine="567"/>
        <w:jc w:val="both"/>
        <w:rPr>
          <w:color w:val="000000"/>
          <w:sz w:val="28"/>
          <w:szCs w:val="28"/>
        </w:rPr>
      </w:pPr>
      <w:r w:rsidRPr="00131609">
        <w:rPr>
          <w:color w:val="000000"/>
          <w:sz w:val="28"/>
          <w:szCs w:val="28"/>
        </w:rPr>
        <w:t>- Замена ветхого участка водопровода от обводного водовода до ул. Профсоюзная, 23;</w:t>
      </w:r>
    </w:p>
    <w:p w:rsidR="0024645E" w:rsidRPr="00131609" w:rsidRDefault="0024645E" w:rsidP="0024645E">
      <w:pPr>
        <w:ind w:firstLine="567"/>
        <w:jc w:val="both"/>
        <w:rPr>
          <w:color w:val="000000"/>
          <w:sz w:val="28"/>
          <w:szCs w:val="28"/>
        </w:rPr>
      </w:pPr>
      <w:r w:rsidRPr="00131609">
        <w:rPr>
          <w:color w:val="000000"/>
          <w:sz w:val="28"/>
          <w:szCs w:val="28"/>
        </w:rPr>
        <w:t>- Замена ветхого участка водопровода по ул. Чернышевского от д. № 18 до д. № 40;</w:t>
      </w:r>
    </w:p>
    <w:p w:rsidR="0024645E" w:rsidRPr="00131609" w:rsidRDefault="0024645E" w:rsidP="0024645E">
      <w:pPr>
        <w:ind w:firstLine="567"/>
        <w:jc w:val="both"/>
        <w:rPr>
          <w:color w:val="000000"/>
          <w:sz w:val="28"/>
          <w:szCs w:val="28"/>
        </w:rPr>
      </w:pPr>
      <w:r w:rsidRPr="00131609">
        <w:rPr>
          <w:color w:val="000000"/>
          <w:sz w:val="28"/>
          <w:szCs w:val="28"/>
        </w:rPr>
        <w:t>- Замена ветхого участка водопровода по ул. Автомобилистов от д. № 10 до 1-го проезда Автомобилистов д. № 17;</w:t>
      </w:r>
    </w:p>
    <w:p w:rsidR="0024645E" w:rsidRPr="00131609" w:rsidRDefault="0024645E" w:rsidP="0024645E">
      <w:pPr>
        <w:ind w:firstLine="567"/>
        <w:jc w:val="both"/>
        <w:rPr>
          <w:color w:val="000000"/>
          <w:sz w:val="28"/>
          <w:szCs w:val="28"/>
        </w:rPr>
      </w:pPr>
      <w:r w:rsidRPr="00131609">
        <w:rPr>
          <w:color w:val="000000"/>
          <w:sz w:val="28"/>
          <w:szCs w:val="28"/>
        </w:rPr>
        <w:t xml:space="preserve">- Замена ветхого участка водопровода по ул. Солнечная (от д. № 2 по ул. Первомайская до д. № 9 проезда </w:t>
      </w:r>
      <w:proofErr w:type="gramStart"/>
      <w:r w:rsidRPr="00131609">
        <w:rPr>
          <w:color w:val="000000"/>
          <w:sz w:val="28"/>
          <w:szCs w:val="28"/>
        </w:rPr>
        <w:t>Солнечный</w:t>
      </w:r>
      <w:proofErr w:type="gramEnd"/>
      <w:r w:rsidRPr="00131609">
        <w:rPr>
          <w:color w:val="000000"/>
          <w:sz w:val="28"/>
          <w:szCs w:val="28"/>
        </w:rPr>
        <w:t>);</w:t>
      </w:r>
    </w:p>
    <w:p w:rsidR="0024645E" w:rsidRPr="00131609" w:rsidRDefault="0024645E" w:rsidP="0024645E">
      <w:pPr>
        <w:ind w:firstLine="567"/>
        <w:jc w:val="both"/>
        <w:rPr>
          <w:color w:val="000000"/>
          <w:sz w:val="28"/>
          <w:szCs w:val="28"/>
        </w:rPr>
      </w:pPr>
      <w:r w:rsidRPr="00131609">
        <w:rPr>
          <w:color w:val="000000"/>
          <w:sz w:val="28"/>
          <w:szCs w:val="28"/>
        </w:rPr>
        <w:t xml:space="preserve">- Замена ветхого участка водопровода по ул. </w:t>
      </w:r>
      <w:proofErr w:type="spellStart"/>
      <w:r w:rsidRPr="00131609">
        <w:rPr>
          <w:color w:val="000000"/>
          <w:sz w:val="28"/>
          <w:szCs w:val="28"/>
        </w:rPr>
        <w:t>Барванцикова</w:t>
      </w:r>
      <w:proofErr w:type="spellEnd"/>
      <w:r w:rsidRPr="00131609">
        <w:rPr>
          <w:color w:val="000000"/>
          <w:sz w:val="28"/>
          <w:szCs w:val="28"/>
        </w:rPr>
        <w:t xml:space="preserve"> (от д. № 50 по ул. Хонинова до д. № 51 по ул. </w:t>
      </w:r>
      <w:proofErr w:type="spellStart"/>
      <w:r w:rsidRPr="00131609">
        <w:rPr>
          <w:color w:val="000000"/>
          <w:sz w:val="28"/>
          <w:szCs w:val="28"/>
        </w:rPr>
        <w:t>Илишкина</w:t>
      </w:r>
      <w:proofErr w:type="spellEnd"/>
      <w:r w:rsidRPr="00131609">
        <w:rPr>
          <w:color w:val="000000"/>
          <w:sz w:val="28"/>
          <w:szCs w:val="28"/>
        </w:rPr>
        <w:t>);</w:t>
      </w:r>
    </w:p>
    <w:p w:rsidR="0024645E" w:rsidRPr="00131609" w:rsidRDefault="0024645E" w:rsidP="0024645E">
      <w:pPr>
        <w:ind w:firstLine="567"/>
        <w:jc w:val="both"/>
        <w:rPr>
          <w:color w:val="000000"/>
          <w:sz w:val="28"/>
          <w:szCs w:val="28"/>
        </w:rPr>
      </w:pPr>
      <w:r w:rsidRPr="00131609">
        <w:rPr>
          <w:color w:val="000000"/>
          <w:sz w:val="28"/>
          <w:szCs w:val="28"/>
        </w:rPr>
        <w:t xml:space="preserve">- Замена ветхого участка водопровода </w:t>
      </w:r>
      <w:proofErr w:type="gramStart"/>
      <w:r w:rsidRPr="00131609">
        <w:rPr>
          <w:color w:val="000000"/>
          <w:sz w:val="28"/>
          <w:szCs w:val="28"/>
        </w:rPr>
        <w:t>по пер</w:t>
      </w:r>
      <w:proofErr w:type="gramEnd"/>
      <w:r w:rsidRPr="00131609">
        <w:rPr>
          <w:color w:val="000000"/>
          <w:sz w:val="28"/>
          <w:szCs w:val="28"/>
        </w:rPr>
        <w:t xml:space="preserve">. Виноградова </w:t>
      </w:r>
      <w:proofErr w:type="spellStart"/>
      <w:r w:rsidRPr="00131609">
        <w:rPr>
          <w:color w:val="000000"/>
          <w:sz w:val="28"/>
          <w:szCs w:val="28"/>
        </w:rPr>
        <w:t>дд</w:t>
      </w:r>
      <w:proofErr w:type="spellEnd"/>
      <w:r w:rsidRPr="00131609">
        <w:rPr>
          <w:color w:val="000000"/>
          <w:sz w:val="28"/>
          <w:szCs w:val="28"/>
        </w:rPr>
        <w:t>. № 7,9,11 от д. № 69 по ул. Бимбаева;</w:t>
      </w:r>
    </w:p>
    <w:p w:rsidR="0024645E" w:rsidRPr="00131609" w:rsidRDefault="0024645E" w:rsidP="0024645E">
      <w:pPr>
        <w:ind w:firstLine="567"/>
        <w:jc w:val="both"/>
        <w:rPr>
          <w:color w:val="000000"/>
          <w:sz w:val="28"/>
          <w:szCs w:val="28"/>
        </w:rPr>
      </w:pPr>
      <w:r w:rsidRPr="00131609">
        <w:rPr>
          <w:color w:val="000000"/>
          <w:sz w:val="28"/>
          <w:szCs w:val="28"/>
        </w:rPr>
        <w:t xml:space="preserve">- Замена ветхого участка водопровода по 2-й въезд Осипенко </w:t>
      </w:r>
      <w:proofErr w:type="spellStart"/>
      <w:r w:rsidRPr="00131609">
        <w:rPr>
          <w:color w:val="000000"/>
          <w:sz w:val="28"/>
          <w:szCs w:val="28"/>
        </w:rPr>
        <w:t>дд</w:t>
      </w:r>
      <w:proofErr w:type="spellEnd"/>
      <w:r w:rsidRPr="00131609">
        <w:rPr>
          <w:color w:val="000000"/>
          <w:sz w:val="28"/>
          <w:szCs w:val="28"/>
        </w:rPr>
        <w:t>. № 5,7,9 до д. № 23 по ул. Осипенко;</w:t>
      </w:r>
    </w:p>
    <w:p w:rsidR="0024645E" w:rsidRPr="00131609" w:rsidRDefault="0024645E" w:rsidP="0024645E">
      <w:pPr>
        <w:ind w:firstLine="567"/>
        <w:jc w:val="both"/>
        <w:rPr>
          <w:color w:val="000000"/>
          <w:sz w:val="28"/>
          <w:szCs w:val="28"/>
        </w:rPr>
      </w:pPr>
      <w:r w:rsidRPr="00131609">
        <w:rPr>
          <w:color w:val="000000"/>
          <w:sz w:val="28"/>
          <w:szCs w:val="28"/>
        </w:rPr>
        <w:t xml:space="preserve">- Замена ветхого участка водопровода от обводного водовода до д. № 1 ул. </w:t>
      </w:r>
      <w:proofErr w:type="spellStart"/>
      <w:r w:rsidRPr="00131609">
        <w:rPr>
          <w:color w:val="000000"/>
          <w:sz w:val="28"/>
          <w:szCs w:val="28"/>
        </w:rPr>
        <w:t>Шар-Баргс</w:t>
      </w:r>
      <w:proofErr w:type="spellEnd"/>
      <w:r w:rsidRPr="00131609">
        <w:rPr>
          <w:color w:val="000000"/>
          <w:sz w:val="28"/>
          <w:szCs w:val="28"/>
        </w:rPr>
        <w:t>;</w:t>
      </w:r>
    </w:p>
    <w:p w:rsidR="0024645E" w:rsidRPr="00131609" w:rsidRDefault="0024645E" w:rsidP="0024645E">
      <w:pPr>
        <w:ind w:firstLine="567"/>
        <w:jc w:val="both"/>
        <w:rPr>
          <w:color w:val="000000"/>
          <w:sz w:val="28"/>
          <w:szCs w:val="28"/>
        </w:rPr>
      </w:pPr>
      <w:r w:rsidRPr="00131609">
        <w:rPr>
          <w:color w:val="000000"/>
          <w:sz w:val="28"/>
          <w:szCs w:val="28"/>
        </w:rPr>
        <w:t xml:space="preserve">- Замена ветхого участка водопровода по ул. </w:t>
      </w:r>
      <w:proofErr w:type="spellStart"/>
      <w:r w:rsidRPr="00131609">
        <w:rPr>
          <w:color w:val="000000"/>
          <w:sz w:val="28"/>
          <w:szCs w:val="28"/>
        </w:rPr>
        <w:t>Канукова</w:t>
      </w:r>
      <w:proofErr w:type="spellEnd"/>
      <w:r w:rsidRPr="00131609">
        <w:rPr>
          <w:color w:val="000000"/>
          <w:sz w:val="28"/>
          <w:szCs w:val="28"/>
        </w:rPr>
        <w:t xml:space="preserve"> от д. № 19 до ул. Бимбаева д. № 25А;</w:t>
      </w:r>
    </w:p>
    <w:p w:rsidR="0024645E" w:rsidRPr="00131609" w:rsidRDefault="0024645E" w:rsidP="0024645E">
      <w:pPr>
        <w:ind w:firstLine="567"/>
        <w:jc w:val="both"/>
        <w:rPr>
          <w:color w:val="000000"/>
          <w:sz w:val="28"/>
          <w:szCs w:val="28"/>
        </w:rPr>
      </w:pPr>
      <w:r w:rsidRPr="00131609">
        <w:rPr>
          <w:color w:val="000000"/>
          <w:sz w:val="28"/>
          <w:szCs w:val="28"/>
        </w:rPr>
        <w:t xml:space="preserve">- Замена ветхого участка водопровода по ул. </w:t>
      </w:r>
      <w:proofErr w:type="spellStart"/>
      <w:proofErr w:type="gramStart"/>
      <w:r w:rsidRPr="00131609">
        <w:rPr>
          <w:color w:val="000000"/>
          <w:sz w:val="28"/>
          <w:szCs w:val="28"/>
        </w:rPr>
        <w:t>Халхин</w:t>
      </w:r>
      <w:proofErr w:type="spellEnd"/>
      <w:r w:rsidRPr="00131609">
        <w:rPr>
          <w:color w:val="000000"/>
          <w:sz w:val="28"/>
          <w:szCs w:val="28"/>
        </w:rPr>
        <w:t xml:space="preserve"> Гол</w:t>
      </w:r>
      <w:proofErr w:type="gramEnd"/>
      <w:r w:rsidRPr="00131609">
        <w:rPr>
          <w:color w:val="000000"/>
          <w:sz w:val="28"/>
          <w:szCs w:val="28"/>
        </w:rPr>
        <w:t>;</w:t>
      </w:r>
    </w:p>
    <w:p w:rsidR="0024645E" w:rsidRPr="00131609" w:rsidRDefault="0024645E" w:rsidP="0024645E">
      <w:pPr>
        <w:ind w:firstLine="567"/>
        <w:jc w:val="both"/>
        <w:rPr>
          <w:color w:val="000000"/>
          <w:sz w:val="28"/>
          <w:szCs w:val="28"/>
        </w:rPr>
      </w:pPr>
      <w:r w:rsidRPr="00131609">
        <w:rPr>
          <w:color w:val="000000"/>
          <w:sz w:val="28"/>
          <w:szCs w:val="28"/>
        </w:rPr>
        <w:t>- Замена ветхого участка водопровода по ул. Родниковая;</w:t>
      </w:r>
    </w:p>
    <w:p w:rsidR="0024645E" w:rsidRPr="00131609" w:rsidRDefault="0024645E" w:rsidP="0024645E">
      <w:pPr>
        <w:ind w:firstLine="567"/>
        <w:jc w:val="both"/>
        <w:rPr>
          <w:color w:val="000000"/>
          <w:sz w:val="28"/>
          <w:szCs w:val="28"/>
        </w:rPr>
      </w:pPr>
      <w:r w:rsidRPr="00131609">
        <w:rPr>
          <w:color w:val="000000"/>
          <w:sz w:val="28"/>
          <w:szCs w:val="28"/>
        </w:rPr>
        <w:t xml:space="preserve">- Замена ветхого участка водопровода по ул. </w:t>
      </w:r>
      <w:proofErr w:type="spellStart"/>
      <w:r w:rsidRPr="00131609">
        <w:rPr>
          <w:color w:val="000000"/>
          <w:sz w:val="28"/>
          <w:szCs w:val="28"/>
        </w:rPr>
        <w:t>Кнакиса</w:t>
      </w:r>
      <w:proofErr w:type="spellEnd"/>
      <w:r w:rsidRPr="00131609">
        <w:rPr>
          <w:color w:val="000000"/>
          <w:sz w:val="28"/>
          <w:szCs w:val="28"/>
        </w:rPr>
        <w:t xml:space="preserve"> от ул. </w:t>
      </w:r>
      <w:proofErr w:type="gramStart"/>
      <w:r w:rsidRPr="00131609">
        <w:rPr>
          <w:color w:val="000000"/>
          <w:sz w:val="28"/>
          <w:szCs w:val="28"/>
        </w:rPr>
        <w:t>Строительной</w:t>
      </w:r>
      <w:proofErr w:type="gramEnd"/>
      <w:r w:rsidRPr="00131609">
        <w:rPr>
          <w:color w:val="000000"/>
          <w:sz w:val="28"/>
          <w:szCs w:val="28"/>
        </w:rPr>
        <w:t xml:space="preserve"> до угла ул. </w:t>
      </w:r>
      <w:proofErr w:type="spellStart"/>
      <w:r w:rsidRPr="00131609">
        <w:rPr>
          <w:color w:val="000000"/>
          <w:sz w:val="28"/>
          <w:szCs w:val="28"/>
        </w:rPr>
        <w:t>Кнакиса-ул</w:t>
      </w:r>
      <w:proofErr w:type="spellEnd"/>
      <w:r w:rsidRPr="00131609">
        <w:rPr>
          <w:color w:val="000000"/>
          <w:sz w:val="28"/>
          <w:szCs w:val="28"/>
        </w:rPr>
        <w:t xml:space="preserve">. </w:t>
      </w:r>
      <w:proofErr w:type="spellStart"/>
      <w:proofErr w:type="gramStart"/>
      <w:r w:rsidRPr="00131609">
        <w:rPr>
          <w:color w:val="000000"/>
          <w:sz w:val="28"/>
          <w:szCs w:val="28"/>
        </w:rPr>
        <w:t>Халхин</w:t>
      </w:r>
      <w:proofErr w:type="spellEnd"/>
      <w:r w:rsidRPr="00131609">
        <w:rPr>
          <w:color w:val="000000"/>
          <w:sz w:val="28"/>
          <w:szCs w:val="28"/>
        </w:rPr>
        <w:t xml:space="preserve"> Гол</w:t>
      </w:r>
      <w:proofErr w:type="gramEnd"/>
      <w:r w:rsidRPr="00131609">
        <w:rPr>
          <w:color w:val="000000"/>
          <w:sz w:val="28"/>
          <w:szCs w:val="28"/>
        </w:rPr>
        <w:t>;</w:t>
      </w:r>
    </w:p>
    <w:p w:rsidR="0024645E" w:rsidRPr="00131609" w:rsidRDefault="0024645E" w:rsidP="0024645E">
      <w:pPr>
        <w:ind w:firstLine="567"/>
        <w:jc w:val="both"/>
        <w:rPr>
          <w:color w:val="000000"/>
          <w:sz w:val="28"/>
          <w:szCs w:val="28"/>
        </w:rPr>
      </w:pPr>
      <w:r w:rsidRPr="00131609">
        <w:rPr>
          <w:color w:val="000000"/>
          <w:sz w:val="28"/>
          <w:szCs w:val="28"/>
        </w:rPr>
        <w:t>- Реконструкция внутриплощадочных сетей 1-го микрорайона, 2-ая очередь;</w:t>
      </w:r>
    </w:p>
    <w:p w:rsidR="0024645E" w:rsidRPr="00131609" w:rsidRDefault="0024645E" w:rsidP="0024645E">
      <w:pPr>
        <w:ind w:firstLine="567"/>
        <w:jc w:val="both"/>
        <w:rPr>
          <w:color w:val="000000"/>
          <w:sz w:val="28"/>
          <w:szCs w:val="28"/>
        </w:rPr>
      </w:pPr>
      <w:r w:rsidRPr="00131609">
        <w:rPr>
          <w:color w:val="000000"/>
          <w:sz w:val="28"/>
          <w:szCs w:val="28"/>
        </w:rPr>
        <w:t>- Реконструкция разводящих и подводящих сетей 7-го микрорайона.</w:t>
      </w:r>
    </w:p>
    <w:p w:rsidR="0024645E" w:rsidRPr="00131609" w:rsidRDefault="0024645E" w:rsidP="0024645E">
      <w:pPr>
        <w:autoSpaceDE w:val="0"/>
        <w:autoSpaceDN w:val="0"/>
        <w:adjustRightInd w:val="0"/>
        <w:ind w:firstLine="567"/>
        <w:jc w:val="both"/>
        <w:rPr>
          <w:color w:val="000000"/>
          <w:sz w:val="28"/>
          <w:szCs w:val="28"/>
        </w:rPr>
      </w:pPr>
      <w:r>
        <w:rPr>
          <w:sz w:val="28"/>
          <w:szCs w:val="28"/>
        </w:rPr>
        <w:t>Кроме того, еще одним из способов сокращения аварий на водопроводных сетях является у</w:t>
      </w:r>
      <w:r w:rsidRPr="00131609">
        <w:rPr>
          <w:sz w:val="28"/>
          <w:szCs w:val="28"/>
        </w:rPr>
        <w:t>становка регуляторов давления</w:t>
      </w:r>
      <w:r>
        <w:rPr>
          <w:sz w:val="28"/>
          <w:szCs w:val="28"/>
        </w:rPr>
        <w:t>. Установка регуляторов давления</w:t>
      </w:r>
      <w:r w:rsidRPr="00131609">
        <w:rPr>
          <w:sz w:val="28"/>
          <w:szCs w:val="28"/>
        </w:rPr>
        <w:t xml:space="preserve"> позволит стабилизировать работу гидравлических систем, приведет к сокращению порывов водоводов и других аварий из-за чрезмерных нагрузок (возможность в 1,5 - 2 раза увеличить межремонтные сроки работы сетей и оборудования</w:t>
      </w:r>
      <w:r w:rsidRPr="00131609">
        <w:rPr>
          <w:color w:val="000000"/>
          <w:sz w:val="28"/>
          <w:szCs w:val="28"/>
        </w:rPr>
        <w:t>).</w:t>
      </w:r>
    </w:p>
    <w:p w:rsidR="0024645E" w:rsidRDefault="0024645E" w:rsidP="0024645E">
      <w:pPr>
        <w:ind w:firstLine="567"/>
        <w:jc w:val="both"/>
        <w:rPr>
          <w:sz w:val="28"/>
          <w:szCs w:val="28"/>
        </w:rPr>
      </w:pPr>
      <w:r w:rsidRPr="00131609">
        <w:rPr>
          <w:sz w:val="28"/>
          <w:szCs w:val="28"/>
        </w:rPr>
        <w:lastRenderedPageBreak/>
        <w:t xml:space="preserve">Регуляторы давления воды предназначены для установки в системах коммунального и промышленного водоснабжения с целью снижения избыточного давления воды </w:t>
      </w:r>
      <w:proofErr w:type="gramStart"/>
      <w:r w:rsidRPr="00131609">
        <w:rPr>
          <w:sz w:val="28"/>
          <w:szCs w:val="28"/>
        </w:rPr>
        <w:t>до</w:t>
      </w:r>
      <w:proofErr w:type="gramEnd"/>
      <w:r w:rsidRPr="00131609">
        <w:rPr>
          <w:sz w:val="28"/>
          <w:szCs w:val="28"/>
        </w:rPr>
        <w:t xml:space="preserve"> оптимального. За счёт оптимизации давления воды обеспечивается равномерное распределение воды между ближними и дальними коммуникациями от источника, а также между нижними и верхними этажами высотных зданий. Благодаря </w:t>
      </w:r>
      <w:proofErr w:type="gramStart"/>
      <w:r w:rsidRPr="00131609">
        <w:rPr>
          <w:sz w:val="28"/>
          <w:szCs w:val="28"/>
        </w:rPr>
        <w:t>им</w:t>
      </w:r>
      <w:proofErr w:type="gramEnd"/>
      <w:r w:rsidRPr="00131609">
        <w:rPr>
          <w:sz w:val="28"/>
          <w:szCs w:val="28"/>
        </w:rPr>
        <w:t xml:space="preserve"> повышается надёжность и увеличивается срок службы трубопроводной арматуры и приборов. Установка регуляторов давления приводит к экономии воды до 30%. Снижается потребление энергии насосными установками.</w:t>
      </w:r>
    </w:p>
    <w:p w:rsidR="0024645E" w:rsidRDefault="0024645E" w:rsidP="0024645E">
      <w:pPr>
        <w:autoSpaceDE w:val="0"/>
        <w:autoSpaceDN w:val="0"/>
        <w:adjustRightInd w:val="0"/>
        <w:ind w:firstLine="567"/>
        <w:jc w:val="both"/>
        <w:rPr>
          <w:sz w:val="28"/>
          <w:szCs w:val="28"/>
        </w:rPr>
      </w:pPr>
      <w:r>
        <w:rPr>
          <w:sz w:val="28"/>
          <w:szCs w:val="28"/>
        </w:rPr>
        <w:t>Возможность экономии электроэнергии дает</w:t>
      </w:r>
      <w:r w:rsidRPr="00131609">
        <w:rPr>
          <w:sz w:val="28"/>
          <w:szCs w:val="28"/>
        </w:rPr>
        <w:t xml:space="preserve"> установка частотных регуляторов на оборудовании </w:t>
      </w:r>
      <w:proofErr w:type="spellStart"/>
      <w:r w:rsidRPr="00131609">
        <w:rPr>
          <w:sz w:val="28"/>
          <w:szCs w:val="28"/>
        </w:rPr>
        <w:t>Верхне-Яшкульского</w:t>
      </w:r>
      <w:proofErr w:type="spellEnd"/>
      <w:r w:rsidRPr="00131609">
        <w:rPr>
          <w:sz w:val="28"/>
          <w:szCs w:val="28"/>
        </w:rPr>
        <w:t xml:space="preserve"> и </w:t>
      </w:r>
      <w:proofErr w:type="spellStart"/>
      <w:r w:rsidRPr="00131609">
        <w:rPr>
          <w:sz w:val="28"/>
          <w:szCs w:val="28"/>
        </w:rPr>
        <w:t>Баяртинского</w:t>
      </w:r>
      <w:proofErr w:type="spellEnd"/>
      <w:r w:rsidRPr="00131609">
        <w:rPr>
          <w:sz w:val="28"/>
          <w:szCs w:val="28"/>
        </w:rPr>
        <w:t xml:space="preserve"> водозаборов. Частотные регуляторы предназначены для управления частотой вращения механизмов с асинхронными электродвигателями.</w:t>
      </w:r>
    </w:p>
    <w:p w:rsidR="005D613E" w:rsidRDefault="005D613E" w:rsidP="0024645E">
      <w:pPr>
        <w:autoSpaceDE w:val="0"/>
        <w:autoSpaceDN w:val="0"/>
        <w:adjustRightInd w:val="0"/>
        <w:ind w:firstLine="567"/>
        <w:jc w:val="both"/>
        <w:rPr>
          <w:sz w:val="28"/>
          <w:szCs w:val="28"/>
        </w:rPr>
      </w:pPr>
    </w:p>
    <w:p w:rsidR="005D613E" w:rsidRDefault="005D613E" w:rsidP="0024645E">
      <w:pPr>
        <w:autoSpaceDE w:val="0"/>
        <w:autoSpaceDN w:val="0"/>
        <w:adjustRightInd w:val="0"/>
        <w:ind w:firstLine="567"/>
        <w:jc w:val="both"/>
        <w:rPr>
          <w:sz w:val="28"/>
          <w:szCs w:val="28"/>
        </w:rPr>
      </w:pPr>
    </w:p>
    <w:p w:rsidR="005D613E" w:rsidRPr="005D613E" w:rsidRDefault="005D613E" w:rsidP="005D613E">
      <w:pPr>
        <w:autoSpaceDE w:val="0"/>
        <w:autoSpaceDN w:val="0"/>
        <w:adjustRightInd w:val="0"/>
        <w:ind w:firstLine="567"/>
        <w:jc w:val="right"/>
        <w:rPr>
          <w:sz w:val="28"/>
          <w:szCs w:val="28"/>
        </w:rPr>
      </w:pPr>
      <w:r w:rsidRPr="005D613E">
        <w:rPr>
          <w:sz w:val="28"/>
          <w:szCs w:val="28"/>
        </w:rPr>
        <w:t>Приложение 2</w:t>
      </w:r>
    </w:p>
    <w:p w:rsidR="005D613E" w:rsidRPr="005D613E" w:rsidRDefault="005D613E" w:rsidP="005D613E">
      <w:pPr>
        <w:autoSpaceDE w:val="0"/>
        <w:autoSpaceDN w:val="0"/>
        <w:adjustRightInd w:val="0"/>
        <w:ind w:firstLine="567"/>
        <w:jc w:val="right"/>
        <w:rPr>
          <w:sz w:val="28"/>
          <w:szCs w:val="28"/>
        </w:rPr>
      </w:pPr>
      <w:r w:rsidRPr="005D613E">
        <w:rPr>
          <w:sz w:val="28"/>
          <w:szCs w:val="28"/>
        </w:rPr>
        <w:t xml:space="preserve">к решению </w:t>
      </w:r>
      <w:proofErr w:type="spellStart"/>
      <w:r w:rsidRPr="005D613E">
        <w:rPr>
          <w:sz w:val="28"/>
          <w:szCs w:val="28"/>
        </w:rPr>
        <w:t>Элистинского</w:t>
      </w:r>
      <w:proofErr w:type="spellEnd"/>
      <w:r w:rsidRPr="005D613E">
        <w:rPr>
          <w:sz w:val="28"/>
          <w:szCs w:val="28"/>
        </w:rPr>
        <w:t xml:space="preserve"> городского Собрания </w:t>
      </w:r>
    </w:p>
    <w:p w:rsidR="005D613E" w:rsidRPr="005D613E" w:rsidRDefault="005D613E" w:rsidP="005D613E">
      <w:pPr>
        <w:autoSpaceDE w:val="0"/>
        <w:autoSpaceDN w:val="0"/>
        <w:adjustRightInd w:val="0"/>
        <w:ind w:firstLine="567"/>
        <w:jc w:val="right"/>
      </w:pPr>
      <w:r>
        <w:rPr>
          <w:sz w:val="28"/>
          <w:szCs w:val="28"/>
        </w:rPr>
        <w:t>о</w:t>
      </w:r>
      <w:r w:rsidRPr="005D613E">
        <w:rPr>
          <w:sz w:val="28"/>
          <w:szCs w:val="28"/>
        </w:rPr>
        <w:t>т 20 декабря 2012 года №</w:t>
      </w:r>
      <w:r w:rsidRPr="005D613E">
        <w:t>7</w:t>
      </w:r>
    </w:p>
    <w:p w:rsidR="005D613E" w:rsidRDefault="005D613E" w:rsidP="005D613E">
      <w:pPr>
        <w:autoSpaceDE w:val="0"/>
        <w:autoSpaceDN w:val="0"/>
        <w:adjustRightInd w:val="0"/>
        <w:ind w:firstLine="567"/>
        <w:jc w:val="right"/>
        <w:rPr>
          <w:sz w:val="28"/>
          <w:szCs w:val="28"/>
        </w:rPr>
      </w:pPr>
    </w:p>
    <w:p w:rsidR="005D613E" w:rsidRPr="00131609" w:rsidRDefault="005D613E" w:rsidP="0024645E">
      <w:pPr>
        <w:autoSpaceDE w:val="0"/>
        <w:autoSpaceDN w:val="0"/>
        <w:adjustRightInd w:val="0"/>
        <w:ind w:firstLine="567"/>
        <w:jc w:val="both"/>
        <w:rPr>
          <w:sz w:val="28"/>
          <w:szCs w:val="28"/>
        </w:rPr>
      </w:pPr>
    </w:p>
    <w:p w:rsidR="0024645E" w:rsidRDefault="0024645E" w:rsidP="0024645E">
      <w:pPr>
        <w:tabs>
          <w:tab w:val="left" w:pos="426"/>
        </w:tabs>
        <w:ind w:firstLine="567"/>
        <w:jc w:val="both"/>
        <w:rPr>
          <w:sz w:val="28"/>
          <w:szCs w:val="28"/>
        </w:rPr>
      </w:pPr>
      <w:r w:rsidRPr="005D613E">
        <w:rPr>
          <w:b/>
          <w:sz w:val="28"/>
          <w:szCs w:val="28"/>
        </w:rPr>
        <w:t>подпункт 3.2.2. «Анализ существующих проблем, решаемых при реализации Инвестиционной программы»</w:t>
      </w:r>
    </w:p>
    <w:p w:rsidR="0024645E" w:rsidRDefault="0024645E" w:rsidP="0024645E">
      <w:pPr>
        <w:ind w:firstLine="680"/>
        <w:jc w:val="both"/>
        <w:rPr>
          <w:sz w:val="28"/>
          <w:szCs w:val="28"/>
        </w:rPr>
      </w:pPr>
      <w:r w:rsidRPr="00A62116">
        <w:rPr>
          <w:sz w:val="28"/>
          <w:szCs w:val="28"/>
        </w:rPr>
        <w:t>На сегодняшний день основными проблемами водоотведения города Элисты являются:</w:t>
      </w:r>
    </w:p>
    <w:p w:rsidR="0024645E" w:rsidRPr="00965834" w:rsidRDefault="0024645E" w:rsidP="0024645E">
      <w:pPr>
        <w:ind w:firstLine="720"/>
        <w:jc w:val="both"/>
        <w:rPr>
          <w:sz w:val="28"/>
          <w:szCs w:val="28"/>
        </w:rPr>
      </w:pPr>
      <w:r>
        <w:rPr>
          <w:sz w:val="28"/>
          <w:szCs w:val="28"/>
        </w:rPr>
        <w:t xml:space="preserve">- </w:t>
      </w:r>
      <w:r w:rsidRPr="00965834">
        <w:rPr>
          <w:sz w:val="28"/>
          <w:szCs w:val="28"/>
        </w:rPr>
        <w:t>недостаточная пропускная способность сетей водоотведения в районах уплотнения застройки;</w:t>
      </w:r>
    </w:p>
    <w:p w:rsidR="0024645E" w:rsidRPr="00A62116" w:rsidRDefault="0024645E" w:rsidP="0024645E">
      <w:pPr>
        <w:ind w:firstLine="720"/>
        <w:jc w:val="both"/>
        <w:rPr>
          <w:sz w:val="28"/>
          <w:szCs w:val="28"/>
        </w:rPr>
      </w:pPr>
      <w:r w:rsidRPr="00A62116">
        <w:rPr>
          <w:sz w:val="28"/>
          <w:szCs w:val="28"/>
        </w:rPr>
        <w:t>- недостаточная надежность канализационных сетей;</w:t>
      </w:r>
    </w:p>
    <w:p w:rsidR="0024645E" w:rsidRDefault="0024645E" w:rsidP="0024645E">
      <w:pPr>
        <w:ind w:firstLine="720"/>
        <w:jc w:val="both"/>
        <w:rPr>
          <w:sz w:val="28"/>
          <w:szCs w:val="28"/>
        </w:rPr>
      </w:pPr>
      <w:r w:rsidRPr="00A62116">
        <w:rPr>
          <w:sz w:val="28"/>
          <w:szCs w:val="28"/>
        </w:rPr>
        <w:t>- несовершенная технология очистки и обеззараживания сточных вод.</w:t>
      </w:r>
    </w:p>
    <w:p w:rsidR="0024645E" w:rsidRPr="00965834" w:rsidRDefault="0024645E" w:rsidP="0024645E">
      <w:pPr>
        <w:ind w:firstLine="720"/>
        <w:jc w:val="both"/>
        <w:rPr>
          <w:sz w:val="28"/>
          <w:szCs w:val="28"/>
        </w:rPr>
      </w:pPr>
      <w:r w:rsidRPr="00965834">
        <w:rPr>
          <w:sz w:val="28"/>
          <w:szCs w:val="28"/>
        </w:rPr>
        <w:t xml:space="preserve">Мероприятия в </w:t>
      </w:r>
      <w:r w:rsidR="005D613E">
        <w:rPr>
          <w:sz w:val="28"/>
          <w:szCs w:val="28"/>
        </w:rPr>
        <w:t>И</w:t>
      </w:r>
      <w:r w:rsidRPr="00965834">
        <w:rPr>
          <w:sz w:val="28"/>
          <w:szCs w:val="28"/>
        </w:rPr>
        <w:t>нвестиционной программе имеют адресную, временную и финансовую характеристику.</w:t>
      </w:r>
    </w:p>
    <w:p w:rsidR="0024645E" w:rsidRDefault="0024645E" w:rsidP="0024645E">
      <w:pPr>
        <w:ind w:firstLine="680"/>
        <w:jc w:val="both"/>
        <w:rPr>
          <w:sz w:val="28"/>
          <w:szCs w:val="28"/>
        </w:rPr>
      </w:pPr>
      <w:r w:rsidRPr="00A62116">
        <w:rPr>
          <w:sz w:val="28"/>
          <w:szCs w:val="28"/>
        </w:rPr>
        <w:t>Строительство канализационных сетей и коллекторов было начато в 1957 году и продолжается до настоящего времени. Канализационные сети находятся в неудовлетворительном состоянии. Средний износ систем водоотведения составляет 82 % от общей протяженности коллекторов и  канализационных сетей города.</w:t>
      </w:r>
      <w:r w:rsidRPr="00A62116">
        <w:t xml:space="preserve"> </w:t>
      </w:r>
      <w:r w:rsidRPr="00A62116">
        <w:rPr>
          <w:sz w:val="28"/>
          <w:szCs w:val="28"/>
        </w:rPr>
        <w:t xml:space="preserve"> В настоящее время требуется </w:t>
      </w:r>
      <w:r>
        <w:rPr>
          <w:sz w:val="28"/>
          <w:szCs w:val="28"/>
        </w:rPr>
        <w:t>реконструкция</w:t>
      </w:r>
      <w:r w:rsidRPr="00A62116">
        <w:rPr>
          <w:sz w:val="28"/>
          <w:szCs w:val="28"/>
        </w:rPr>
        <w:t xml:space="preserve"> </w:t>
      </w:r>
      <w:smartTag w:uri="urn:schemas-microsoft-com:office:smarttags" w:element="metricconverter">
        <w:smartTagPr>
          <w:attr w:name="ProductID" w:val="91,8 км"/>
        </w:smartTagPr>
        <w:r w:rsidRPr="00A62116">
          <w:rPr>
            <w:sz w:val="28"/>
            <w:szCs w:val="28"/>
          </w:rPr>
          <w:t>91,8 км</w:t>
        </w:r>
      </w:smartTag>
      <w:r w:rsidRPr="00A62116">
        <w:rPr>
          <w:sz w:val="28"/>
          <w:szCs w:val="28"/>
        </w:rPr>
        <w:t xml:space="preserve"> канализационных сетей.</w:t>
      </w:r>
    </w:p>
    <w:p w:rsidR="0024645E" w:rsidRPr="008A3F85" w:rsidRDefault="0024645E" w:rsidP="0024645E">
      <w:pPr>
        <w:ind w:firstLine="720"/>
        <w:jc w:val="both"/>
        <w:rPr>
          <w:sz w:val="28"/>
          <w:szCs w:val="28"/>
        </w:rPr>
      </w:pPr>
      <w:r w:rsidRPr="00965834">
        <w:rPr>
          <w:sz w:val="28"/>
        </w:rPr>
        <w:t xml:space="preserve">Без кардинального решения проблем системы канализации невозможно сохранение санитарно-эпидемиологического благополучия населения и </w:t>
      </w:r>
      <w:r w:rsidRPr="008A3F85">
        <w:rPr>
          <w:sz w:val="28"/>
          <w:szCs w:val="28"/>
        </w:rPr>
        <w:t xml:space="preserve">решение экологических проблем. </w:t>
      </w:r>
    </w:p>
    <w:p w:rsidR="0024645E" w:rsidRPr="008A3F85" w:rsidRDefault="0024645E" w:rsidP="0024645E">
      <w:pPr>
        <w:pStyle w:val="ConsNormal"/>
        <w:widowControl/>
        <w:jc w:val="both"/>
        <w:rPr>
          <w:rFonts w:ascii="Times New Roman" w:hAnsi="Times New Roman" w:cs="Times New Roman"/>
          <w:snapToGrid w:val="0"/>
          <w:sz w:val="28"/>
          <w:szCs w:val="28"/>
        </w:rPr>
      </w:pPr>
      <w:r w:rsidRPr="008A3F85">
        <w:rPr>
          <w:rFonts w:ascii="Times New Roman" w:hAnsi="Times New Roman" w:cs="Times New Roman"/>
          <w:snapToGrid w:val="0"/>
          <w:sz w:val="28"/>
          <w:szCs w:val="28"/>
        </w:rPr>
        <w:t xml:space="preserve">Количество </w:t>
      </w:r>
      <w:r w:rsidRPr="008A3F85">
        <w:rPr>
          <w:rFonts w:ascii="Times New Roman" w:hAnsi="Times New Roman" w:cs="Times New Roman"/>
          <w:sz w:val="28"/>
          <w:szCs w:val="28"/>
        </w:rPr>
        <w:t xml:space="preserve">аварий </w:t>
      </w:r>
      <w:r w:rsidRPr="008A3F85">
        <w:rPr>
          <w:rFonts w:ascii="Times New Roman" w:hAnsi="Times New Roman" w:cs="Times New Roman"/>
          <w:snapToGrid w:val="0"/>
          <w:sz w:val="28"/>
          <w:szCs w:val="28"/>
        </w:rPr>
        <w:t>в 20</w:t>
      </w:r>
      <w:r>
        <w:rPr>
          <w:rFonts w:ascii="Times New Roman" w:hAnsi="Times New Roman" w:cs="Times New Roman"/>
          <w:snapToGrid w:val="0"/>
          <w:sz w:val="28"/>
          <w:szCs w:val="28"/>
        </w:rPr>
        <w:t>10</w:t>
      </w:r>
      <w:r w:rsidRPr="008A3F85">
        <w:rPr>
          <w:rFonts w:ascii="Times New Roman" w:hAnsi="Times New Roman" w:cs="Times New Roman"/>
          <w:snapToGrid w:val="0"/>
          <w:sz w:val="28"/>
          <w:szCs w:val="28"/>
        </w:rPr>
        <w:t xml:space="preserve"> году составило </w:t>
      </w:r>
      <w:r>
        <w:rPr>
          <w:rFonts w:ascii="Times New Roman" w:hAnsi="Times New Roman" w:cs="Times New Roman"/>
          <w:snapToGrid w:val="0"/>
          <w:sz w:val="28"/>
          <w:szCs w:val="28"/>
        </w:rPr>
        <w:t xml:space="preserve">1042 единиц. </w:t>
      </w:r>
      <w:r w:rsidRPr="008A3F85">
        <w:rPr>
          <w:rFonts w:ascii="Times New Roman" w:hAnsi="Times New Roman" w:cs="Times New Roman"/>
          <w:snapToGrid w:val="0"/>
          <w:sz w:val="28"/>
          <w:szCs w:val="28"/>
        </w:rPr>
        <w:t>Показатель аварийности системы канализации в 20</w:t>
      </w:r>
      <w:r>
        <w:rPr>
          <w:rFonts w:ascii="Times New Roman" w:hAnsi="Times New Roman" w:cs="Times New Roman"/>
          <w:snapToGrid w:val="0"/>
          <w:sz w:val="28"/>
          <w:szCs w:val="28"/>
        </w:rPr>
        <w:t>10</w:t>
      </w:r>
      <w:r w:rsidRPr="008A3F85">
        <w:rPr>
          <w:rFonts w:ascii="Times New Roman" w:hAnsi="Times New Roman" w:cs="Times New Roman"/>
          <w:snapToGrid w:val="0"/>
          <w:sz w:val="28"/>
          <w:szCs w:val="28"/>
        </w:rPr>
        <w:t xml:space="preserve"> году составил </w:t>
      </w:r>
      <w:r>
        <w:rPr>
          <w:rFonts w:ascii="Times New Roman" w:hAnsi="Times New Roman" w:cs="Times New Roman"/>
          <w:snapToGrid w:val="0"/>
          <w:sz w:val="28"/>
          <w:szCs w:val="28"/>
        </w:rPr>
        <w:t>9,3</w:t>
      </w:r>
      <w:r w:rsidRPr="008A3F85">
        <w:rPr>
          <w:rFonts w:ascii="Times New Roman" w:hAnsi="Times New Roman" w:cs="Times New Roman"/>
          <w:snapToGrid w:val="0"/>
          <w:sz w:val="28"/>
          <w:szCs w:val="28"/>
        </w:rPr>
        <w:t xml:space="preserve"> ед./</w:t>
      </w:r>
      <w:proofErr w:type="gramStart"/>
      <w:r w:rsidRPr="008A3F85">
        <w:rPr>
          <w:rFonts w:ascii="Times New Roman" w:hAnsi="Times New Roman" w:cs="Times New Roman"/>
          <w:snapToGrid w:val="0"/>
          <w:sz w:val="28"/>
          <w:szCs w:val="28"/>
        </w:rPr>
        <w:t>км</w:t>
      </w:r>
      <w:proofErr w:type="gramEnd"/>
      <w:r>
        <w:rPr>
          <w:rFonts w:ascii="Times New Roman" w:hAnsi="Times New Roman" w:cs="Times New Roman"/>
          <w:snapToGrid w:val="0"/>
          <w:sz w:val="28"/>
          <w:szCs w:val="28"/>
        </w:rPr>
        <w:t>.</w:t>
      </w:r>
      <w:r w:rsidRPr="008A3F85">
        <w:rPr>
          <w:rFonts w:ascii="Times New Roman" w:hAnsi="Times New Roman" w:cs="Times New Roman"/>
          <w:snapToGrid w:val="0"/>
          <w:sz w:val="28"/>
          <w:szCs w:val="28"/>
        </w:rPr>
        <w:t xml:space="preserve"> Фактически сложившийся показатель аварийности говорит </w:t>
      </w:r>
      <w:proofErr w:type="gramStart"/>
      <w:r w:rsidRPr="008A3F85">
        <w:rPr>
          <w:rFonts w:ascii="Times New Roman" w:hAnsi="Times New Roman" w:cs="Times New Roman"/>
          <w:snapToGrid w:val="0"/>
          <w:sz w:val="28"/>
          <w:szCs w:val="28"/>
        </w:rPr>
        <w:t>о</w:t>
      </w:r>
      <w:proofErr w:type="gramEnd"/>
      <w:r w:rsidRPr="008A3F85">
        <w:rPr>
          <w:rFonts w:ascii="Times New Roman" w:hAnsi="Times New Roman" w:cs="Times New Roman"/>
          <w:snapToGrid w:val="0"/>
          <w:sz w:val="28"/>
          <w:szCs w:val="28"/>
        </w:rPr>
        <w:t xml:space="preserve"> всё большем старении сетей и необходимости выполнения работ по их </w:t>
      </w:r>
      <w:r>
        <w:rPr>
          <w:rFonts w:ascii="Times New Roman" w:hAnsi="Times New Roman" w:cs="Times New Roman"/>
          <w:snapToGrid w:val="0"/>
          <w:sz w:val="28"/>
          <w:szCs w:val="28"/>
        </w:rPr>
        <w:t>реконструкции</w:t>
      </w:r>
      <w:r w:rsidRPr="008A3F85">
        <w:rPr>
          <w:rFonts w:ascii="Times New Roman" w:hAnsi="Times New Roman" w:cs="Times New Roman"/>
          <w:snapToGrid w:val="0"/>
          <w:sz w:val="28"/>
          <w:szCs w:val="28"/>
        </w:rPr>
        <w:t>.</w:t>
      </w:r>
    </w:p>
    <w:p w:rsidR="0024645E" w:rsidRPr="00131609" w:rsidRDefault="0024645E" w:rsidP="0024645E">
      <w:pPr>
        <w:ind w:right="34" w:firstLine="567"/>
        <w:jc w:val="both"/>
        <w:rPr>
          <w:sz w:val="28"/>
          <w:szCs w:val="28"/>
        </w:rPr>
      </w:pPr>
      <w:r w:rsidRPr="00131609">
        <w:rPr>
          <w:sz w:val="28"/>
          <w:szCs w:val="28"/>
        </w:rPr>
        <w:lastRenderedPageBreak/>
        <w:t>В связи с частыми повреждениями на сетях водоотведения, в целях решения первоочередных проблем по замене ветхих канализационных сетей необходимо провести следующие работы:</w:t>
      </w:r>
    </w:p>
    <w:p w:rsidR="0024645E" w:rsidRPr="00131609" w:rsidRDefault="0024645E" w:rsidP="0024645E">
      <w:pPr>
        <w:ind w:right="34" w:firstLine="567"/>
        <w:jc w:val="both"/>
        <w:rPr>
          <w:sz w:val="28"/>
          <w:szCs w:val="28"/>
        </w:rPr>
      </w:pPr>
      <w:r w:rsidRPr="00131609">
        <w:rPr>
          <w:color w:val="000000"/>
          <w:sz w:val="28"/>
          <w:szCs w:val="28"/>
        </w:rPr>
        <w:t>- Реконструкция ветхого участка канализационной сети по ул. 8 Марта;</w:t>
      </w:r>
    </w:p>
    <w:p w:rsidR="0024645E" w:rsidRPr="00131609" w:rsidRDefault="0024645E" w:rsidP="0024645E">
      <w:pPr>
        <w:ind w:right="34" w:firstLine="567"/>
        <w:jc w:val="both"/>
        <w:rPr>
          <w:sz w:val="28"/>
          <w:szCs w:val="28"/>
        </w:rPr>
      </w:pPr>
      <w:r w:rsidRPr="00131609">
        <w:rPr>
          <w:color w:val="000000"/>
          <w:sz w:val="28"/>
          <w:szCs w:val="28"/>
        </w:rPr>
        <w:t xml:space="preserve">- Реконструкция ветхого участка канализационной сети по ул. </w:t>
      </w:r>
      <w:proofErr w:type="spellStart"/>
      <w:r w:rsidRPr="00131609">
        <w:rPr>
          <w:color w:val="000000"/>
          <w:sz w:val="28"/>
          <w:szCs w:val="28"/>
        </w:rPr>
        <w:t>Городовикова</w:t>
      </w:r>
      <w:proofErr w:type="spellEnd"/>
      <w:r w:rsidRPr="00131609">
        <w:rPr>
          <w:color w:val="000000"/>
          <w:sz w:val="28"/>
          <w:szCs w:val="28"/>
        </w:rPr>
        <w:t>;</w:t>
      </w:r>
    </w:p>
    <w:p w:rsidR="0024645E" w:rsidRPr="00131609" w:rsidRDefault="0024645E" w:rsidP="0024645E">
      <w:pPr>
        <w:ind w:right="34" w:firstLine="567"/>
        <w:jc w:val="both"/>
        <w:rPr>
          <w:sz w:val="28"/>
          <w:szCs w:val="28"/>
        </w:rPr>
      </w:pPr>
      <w:r w:rsidRPr="00131609">
        <w:rPr>
          <w:color w:val="000000"/>
          <w:sz w:val="28"/>
          <w:szCs w:val="28"/>
        </w:rPr>
        <w:t>- Реконструкция ветхого участка канализационной сети в 4-м микрорайоне;</w:t>
      </w:r>
    </w:p>
    <w:p w:rsidR="0024645E" w:rsidRPr="00131609" w:rsidRDefault="0024645E" w:rsidP="0024645E">
      <w:pPr>
        <w:ind w:right="34" w:firstLine="567"/>
        <w:jc w:val="both"/>
        <w:rPr>
          <w:color w:val="000000"/>
          <w:sz w:val="28"/>
          <w:szCs w:val="28"/>
        </w:rPr>
      </w:pPr>
      <w:r w:rsidRPr="00131609">
        <w:rPr>
          <w:color w:val="000000"/>
          <w:sz w:val="28"/>
          <w:szCs w:val="28"/>
        </w:rPr>
        <w:t xml:space="preserve">- Реконструкция ветхих канализационных сетей по ул. </w:t>
      </w:r>
      <w:proofErr w:type="spellStart"/>
      <w:r w:rsidRPr="00131609">
        <w:rPr>
          <w:color w:val="000000"/>
          <w:sz w:val="28"/>
          <w:szCs w:val="28"/>
        </w:rPr>
        <w:t>Губаревича</w:t>
      </w:r>
      <w:proofErr w:type="spellEnd"/>
      <w:r w:rsidRPr="00131609">
        <w:rPr>
          <w:color w:val="000000"/>
          <w:sz w:val="28"/>
          <w:szCs w:val="28"/>
        </w:rPr>
        <w:t xml:space="preserve"> </w:t>
      </w:r>
      <w:proofErr w:type="gramStart"/>
      <w:r w:rsidRPr="00131609">
        <w:rPr>
          <w:color w:val="000000"/>
          <w:sz w:val="28"/>
          <w:szCs w:val="28"/>
        </w:rPr>
        <w:t xml:space="preserve">( </w:t>
      </w:r>
      <w:proofErr w:type="gramEnd"/>
      <w:r w:rsidRPr="00131609">
        <w:rPr>
          <w:color w:val="000000"/>
          <w:sz w:val="28"/>
          <w:szCs w:val="28"/>
        </w:rPr>
        <w:t>от ул. Клыкова до ул. Ленина) Д-200 мм;</w:t>
      </w:r>
    </w:p>
    <w:p w:rsidR="0024645E" w:rsidRPr="00131609" w:rsidRDefault="0024645E" w:rsidP="0024645E">
      <w:pPr>
        <w:ind w:right="34" w:firstLine="567"/>
        <w:jc w:val="both"/>
        <w:rPr>
          <w:color w:val="000000"/>
          <w:sz w:val="28"/>
          <w:szCs w:val="28"/>
        </w:rPr>
      </w:pPr>
      <w:r w:rsidRPr="00131609">
        <w:rPr>
          <w:color w:val="000000"/>
          <w:sz w:val="28"/>
          <w:szCs w:val="28"/>
        </w:rPr>
        <w:t xml:space="preserve">- Реконструкция канализационного коллектора от п. </w:t>
      </w:r>
      <w:proofErr w:type="gramStart"/>
      <w:r w:rsidRPr="00131609">
        <w:rPr>
          <w:color w:val="000000"/>
          <w:sz w:val="28"/>
          <w:szCs w:val="28"/>
        </w:rPr>
        <w:t>Северный</w:t>
      </w:r>
      <w:proofErr w:type="gramEnd"/>
      <w:r w:rsidRPr="00131609">
        <w:rPr>
          <w:color w:val="000000"/>
          <w:sz w:val="28"/>
          <w:szCs w:val="28"/>
        </w:rPr>
        <w:t xml:space="preserve"> до переулка </w:t>
      </w:r>
      <w:proofErr w:type="spellStart"/>
      <w:r w:rsidRPr="00131609">
        <w:rPr>
          <w:color w:val="000000"/>
          <w:sz w:val="28"/>
          <w:szCs w:val="28"/>
        </w:rPr>
        <w:t>Демьяновский</w:t>
      </w:r>
      <w:proofErr w:type="spellEnd"/>
      <w:r w:rsidRPr="00131609">
        <w:rPr>
          <w:color w:val="000000"/>
          <w:sz w:val="28"/>
          <w:szCs w:val="28"/>
        </w:rPr>
        <w:t>;</w:t>
      </w:r>
    </w:p>
    <w:p w:rsidR="0024645E" w:rsidRPr="00131609" w:rsidRDefault="0024645E" w:rsidP="0024645E">
      <w:pPr>
        <w:ind w:right="34" w:firstLine="567"/>
        <w:jc w:val="both"/>
        <w:rPr>
          <w:color w:val="000000"/>
          <w:sz w:val="28"/>
          <w:szCs w:val="28"/>
        </w:rPr>
      </w:pPr>
      <w:r w:rsidRPr="00131609">
        <w:rPr>
          <w:color w:val="000000"/>
          <w:sz w:val="28"/>
          <w:szCs w:val="28"/>
        </w:rPr>
        <w:t xml:space="preserve">- Реконструкция канализационных сетей восточной части </w:t>
      </w:r>
      <w:proofErr w:type="gramStart"/>
      <w:r w:rsidRPr="00131609">
        <w:rPr>
          <w:color w:val="000000"/>
          <w:sz w:val="28"/>
          <w:szCs w:val="28"/>
        </w:rPr>
        <w:t>г</w:t>
      </w:r>
      <w:proofErr w:type="gramEnd"/>
      <w:r w:rsidRPr="00131609">
        <w:rPr>
          <w:color w:val="000000"/>
          <w:sz w:val="28"/>
          <w:szCs w:val="28"/>
        </w:rPr>
        <w:t>. Элисты;</w:t>
      </w:r>
    </w:p>
    <w:p w:rsidR="0024645E" w:rsidRPr="00131609" w:rsidRDefault="0024645E" w:rsidP="0024645E">
      <w:pPr>
        <w:ind w:right="34" w:firstLine="567"/>
        <w:jc w:val="both"/>
        <w:rPr>
          <w:color w:val="000000"/>
          <w:sz w:val="28"/>
          <w:szCs w:val="28"/>
        </w:rPr>
      </w:pPr>
      <w:r w:rsidRPr="00131609">
        <w:rPr>
          <w:color w:val="000000"/>
          <w:sz w:val="28"/>
          <w:szCs w:val="28"/>
        </w:rPr>
        <w:t xml:space="preserve">- Реконструкция канализационных сетей западной части </w:t>
      </w:r>
      <w:proofErr w:type="gramStart"/>
      <w:r w:rsidRPr="00131609">
        <w:rPr>
          <w:color w:val="000000"/>
          <w:sz w:val="28"/>
          <w:szCs w:val="28"/>
        </w:rPr>
        <w:t>г</w:t>
      </w:r>
      <w:proofErr w:type="gramEnd"/>
      <w:r w:rsidRPr="00131609">
        <w:rPr>
          <w:color w:val="000000"/>
          <w:sz w:val="28"/>
          <w:szCs w:val="28"/>
        </w:rPr>
        <w:t>. Элисты;</w:t>
      </w:r>
    </w:p>
    <w:p w:rsidR="0024645E" w:rsidRPr="00131609" w:rsidRDefault="0024645E" w:rsidP="0024645E">
      <w:pPr>
        <w:ind w:right="34" w:firstLine="567"/>
        <w:jc w:val="both"/>
        <w:rPr>
          <w:color w:val="000000"/>
          <w:sz w:val="28"/>
          <w:szCs w:val="28"/>
        </w:rPr>
      </w:pPr>
      <w:r w:rsidRPr="00131609">
        <w:rPr>
          <w:color w:val="000000"/>
          <w:sz w:val="28"/>
          <w:szCs w:val="28"/>
        </w:rPr>
        <w:t xml:space="preserve">- Реконструкция канализационных сетей северной части </w:t>
      </w:r>
      <w:proofErr w:type="gramStart"/>
      <w:r w:rsidRPr="00131609">
        <w:rPr>
          <w:color w:val="000000"/>
          <w:sz w:val="28"/>
          <w:szCs w:val="28"/>
        </w:rPr>
        <w:t>г</w:t>
      </w:r>
      <w:proofErr w:type="gramEnd"/>
      <w:r w:rsidRPr="00131609">
        <w:rPr>
          <w:color w:val="000000"/>
          <w:sz w:val="28"/>
          <w:szCs w:val="28"/>
        </w:rPr>
        <w:t>. Элисты;</w:t>
      </w:r>
    </w:p>
    <w:p w:rsidR="0024645E" w:rsidRPr="00131609" w:rsidRDefault="0024645E" w:rsidP="0024645E">
      <w:pPr>
        <w:ind w:right="34" w:firstLine="567"/>
        <w:jc w:val="both"/>
        <w:rPr>
          <w:color w:val="000000"/>
          <w:sz w:val="28"/>
          <w:szCs w:val="28"/>
        </w:rPr>
      </w:pPr>
      <w:r w:rsidRPr="00131609">
        <w:rPr>
          <w:color w:val="000000"/>
          <w:sz w:val="28"/>
          <w:szCs w:val="28"/>
        </w:rPr>
        <w:t xml:space="preserve">- Реконструкция канализационных сетей центральной части </w:t>
      </w:r>
      <w:proofErr w:type="gramStart"/>
      <w:r w:rsidRPr="00131609">
        <w:rPr>
          <w:color w:val="000000"/>
          <w:sz w:val="28"/>
          <w:szCs w:val="28"/>
        </w:rPr>
        <w:t>г</w:t>
      </w:r>
      <w:proofErr w:type="gramEnd"/>
      <w:r w:rsidRPr="00131609">
        <w:rPr>
          <w:color w:val="000000"/>
          <w:sz w:val="28"/>
          <w:szCs w:val="28"/>
        </w:rPr>
        <w:t>. Элисты;</w:t>
      </w:r>
    </w:p>
    <w:p w:rsidR="0024645E" w:rsidRPr="00131609" w:rsidRDefault="0024645E" w:rsidP="0024645E">
      <w:pPr>
        <w:ind w:right="34" w:firstLine="567"/>
        <w:jc w:val="both"/>
        <w:rPr>
          <w:color w:val="000000"/>
          <w:sz w:val="28"/>
          <w:szCs w:val="28"/>
        </w:rPr>
      </w:pPr>
      <w:r w:rsidRPr="00131609">
        <w:rPr>
          <w:color w:val="000000"/>
          <w:sz w:val="28"/>
          <w:szCs w:val="28"/>
        </w:rPr>
        <w:t xml:space="preserve">- Реконструкция канализационных сетей южной части </w:t>
      </w:r>
      <w:proofErr w:type="gramStart"/>
      <w:r w:rsidRPr="00131609">
        <w:rPr>
          <w:color w:val="000000"/>
          <w:sz w:val="28"/>
          <w:szCs w:val="28"/>
        </w:rPr>
        <w:t>г</w:t>
      </w:r>
      <w:proofErr w:type="gramEnd"/>
      <w:r w:rsidRPr="00131609">
        <w:rPr>
          <w:color w:val="000000"/>
          <w:sz w:val="28"/>
          <w:szCs w:val="28"/>
        </w:rPr>
        <w:t>. Элисты.</w:t>
      </w:r>
    </w:p>
    <w:p w:rsidR="0024645E" w:rsidRDefault="0024645E" w:rsidP="0024645E">
      <w:pPr>
        <w:ind w:firstLine="567"/>
        <w:jc w:val="both"/>
        <w:rPr>
          <w:sz w:val="28"/>
          <w:szCs w:val="28"/>
        </w:rPr>
      </w:pPr>
    </w:p>
    <w:p w:rsidR="0024645E" w:rsidRPr="00131609" w:rsidRDefault="0024645E" w:rsidP="0024645E">
      <w:pPr>
        <w:ind w:firstLine="567"/>
        <w:jc w:val="both"/>
        <w:rPr>
          <w:sz w:val="28"/>
          <w:szCs w:val="28"/>
        </w:rPr>
      </w:pPr>
      <w:r w:rsidRPr="00131609">
        <w:rPr>
          <w:sz w:val="28"/>
          <w:szCs w:val="28"/>
        </w:rPr>
        <w:t>Канализационные очистные сооружения построены по экспериментальному проекту К-4-72, разработанному институтом «</w:t>
      </w:r>
      <w:proofErr w:type="spellStart"/>
      <w:r w:rsidRPr="00131609">
        <w:rPr>
          <w:sz w:val="28"/>
          <w:szCs w:val="28"/>
        </w:rPr>
        <w:t>Гипрокоммунводоканал</w:t>
      </w:r>
      <w:proofErr w:type="spellEnd"/>
      <w:r w:rsidRPr="00131609">
        <w:rPr>
          <w:sz w:val="28"/>
          <w:szCs w:val="28"/>
        </w:rPr>
        <w:t xml:space="preserve">» г. Москвы МЖКХ РСФСР. Объект сдан в эксплуатацию: 1-ая очередь в </w:t>
      </w:r>
      <w:smartTag w:uri="urn:schemas-microsoft-com:office:smarttags" w:element="metricconverter">
        <w:smartTagPr>
          <w:attr w:name="ProductID" w:val="1979 г"/>
        </w:smartTagPr>
        <w:r w:rsidRPr="00131609">
          <w:rPr>
            <w:sz w:val="28"/>
            <w:szCs w:val="28"/>
          </w:rPr>
          <w:t>1979 г</w:t>
        </w:r>
      </w:smartTag>
      <w:r w:rsidRPr="00131609">
        <w:rPr>
          <w:sz w:val="28"/>
          <w:szCs w:val="28"/>
        </w:rPr>
        <w:t xml:space="preserve">., 2-ая очередь в </w:t>
      </w:r>
      <w:smartTag w:uri="urn:schemas-microsoft-com:office:smarttags" w:element="metricconverter">
        <w:smartTagPr>
          <w:attr w:name="ProductID" w:val="1983 г"/>
        </w:smartTagPr>
        <w:r w:rsidRPr="00131609">
          <w:rPr>
            <w:sz w:val="28"/>
            <w:szCs w:val="28"/>
          </w:rPr>
          <w:t>1983 г</w:t>
        </w:r>
      </w:smartTag>
      <w:r w:rsidRPr="00131609">
        <w:rPr>
          <w:sz w:val="28"/>
          <w:szCs w:val="28"/>
        </w:rPr>
        <w:t>. Канализационные очистные сооружения морально и физически устарели.</w:t>
      </w:r>
    </w:p>
    <w:p w:rsidR="0024645E" w:rsidRPr="00131609" w:rsidRDefault="0024645E" w:rsidP="0024645E">
      <w:pPr>
        <w:ind w:firstLine="567"/>
        <w:jc w:val="both"/>
        <w:rPr>
          <w:sz w:val="28"/>
          <w:szCs w:val="28"/>
        </w:rPr>
      </w:pPr>
      <w:r w:rsidRPr="00131609">
        <w:rPr>
          <w:sz w:val="28"/>
          <w:szCs w:val="28"/>
        </w:rPr>
        <w:t>Очистные сооружения канализации расположены в 2-х км от юго-восточной окраины города, на левом берегу р. Элиста вниз по течению, и принимают сточные воды от всех канализируемых районов г. Элисты и предназначены для биологической очистки сточных вод города. Проектная пропускная способность КОС – 50 тыс. м</w:t>
      </w:r>
      <w:r w:rsidRPr="00131609">
        <w:rPr>
          <w:sz w:val="28"/>
          <w:szCs w:val="28"/>
          <w:vertAlign w:val="superscript"/>
        </w:rPr>
        <w:t>3</w:t>
      </w:r>
      <w:r w:rsidRPr="00131609">
        <w:rPr>
          <w:sz w:val="28"/>
          <w:szCs w:val="28"/>
        </w:rPr>
        <w:t>/</w:t>
      </w:r>
      <w:proofErr w:type="spellStart"/>
      <w:r w:rsidRPr="00131609">
        <w:rPr>
          <w:sz w:val="28"/>
          <w:szCs w:val="28"/>
        </w:rPr>
        <w:t>сут</w:t>
      </w:r>
      <w:proofErr w:type="spellEnd"/>
      <w:r w:rsidRPr="00131609">
        <w:rPr>
          <w:sz w:val="28"/>
          <w:szCs w:val="28"/>
        </w:rPr>
        <w:t>. Фактическая пропускная способность КОС – 25 тыс. м</w:t>
      </w:r>
      <w:r w:rsidRPr="00131609">
        <w:rPr>
          <w:sz w:val="28"/>
          <w:szCs w:val="28"/>
          <w:vertAlign w:val="superscript"/>
        </w:rPr>
        <w:t>3</w:t>
      </w:r>
      <w:r w:rsidRPr="00131609">
        <w:rPr>
          <w:sz w:val="28"/>
          <w:szCs w:val="28"/>
        </w:rPr>
        <w:t xml:space="preserve">\сут. </w:t>
      </w:r>
    </w:p>
    <w:p w:rsidR="0024645E" w:rsidRPr="00131609" w:rsidRDefault="0024645E" w:rsidP="0024645E">
      <w:pPr>
        <w:ind w:firstLine="567"/>
        <w:jc w:val="both"/>
        <w:rPr>
          <w:sz w:val="28"/>
          <w:szCs w:val="28"/>
        </w:rPr>
      </w:pPr>
      <w:r w:rsidRPr="00131609">
        <w:rPr>
          <w:sz w:val="28"/>
          <w:szCs w:val="28"/>
        </w:rPr>
        <w:t xml:space="preserve">КОС  изначально были предназначены для очистки промышленно-бытовых стоков, но на сегодняшний день промышленные предприятия в </w:t>
      </w:r>
      <w:proofErr w:type="gramStart"/>
      <w:r w:rsidRPr="00131609">
        <w:rPr>
          <w:sz w:val="28"/>
          <w:szCs w:val="28"/>
        </w:rPr>
        <w:t>г</w:t>
      </w:r>
      <w:proofErr w:type="gramEnd"/>
      <w:r w:rsidRPr="00131609">
        <w:rPr>
          <w:sz w:val="28"/>
          <w:szCs w:val="28"/>
        </w:rPr>
        <w:t>. Элисте отсутствуют, поэтому сточные воды по своему составу являются хозяйственно-бытовыми. Поэтому должен быть изменен технологический процесс очистки сточных вод, что приведёт к к</w:t>
      </w:r>
      <w:r w:rsidR="00D676E2">
        <w:rPr>
          <w:sz w:val="28"/>
          <w:szCs w:val="28"/>
        </w:rPr>
        <w:t>а</w:t>
      </w:r>
      <w:r w:rsidRPr="00131609">
        <w:rPr>
          <w:sz w:val="28"/>
          <w:szCs w:val="28"/>
        </w:rPr>
        <w:t xml:space="preserve">рдинальному  обновлению сооружений и оборудования. Так как р. Элиста не имеет никакого </w:t>
      </w:r>
      <w:proofErr w:type="spellStart"/>
      <w:r w:rsidRPr="00131609">
        <w:rPr>
          <w:sz w:val="28"/>
          <w:szCs w:val="28"/>
        </w:rPr>
        <w:t>рыбохозяйсвенного</w:t>
      </w:r>
      <w:proofErr w:type="spellEnd"/>
      <w:r w:rsidRPr="00131609">
        <w:rPr>
          <w:sz w:val="28"/>
          <w:szCs w:val="28"/>
        </w:rPr>
        <w:t xml:space="preserve"> значения, и не предназначена для питьевого водоснабжения, проект был разработан с заниженными требованиями  по очистке стоков. В связи с ужесточением правил и норм водоотведения  необходимо разработать новый проект с учетом требований по очистке стоков.</w:t>
      </w:r>
    </w:p>
    <w:p w:rsidR="0024645E" w:rsidRPr="00131609" w:rsidRDefault="0024645E" w:rsidP="0024645E">
      <w:pPr>
        <w:ind w:firstLine="567"/>
        <w:jc w:val="both"/>
        <w:rPr>
          <w:sz w:val="28"/>
          <w:szCs w:val="28"/>
        </w:rPr>
      </w:pPr>
      <w:r w:rsidRPr="00131609">
        <w:rPr>
          <w:sz w:val="28"/>
          <w:szCs w:val="28"/>
        </w:rPr>
        <w:t xml:space="preserve"> Канализационные очистные сооружения требуют полной реконструкции. В течение последних пяти лет производятся работы  по капитальному ремонту оборудования </w:t>
      </w:r>
      <w:proofErr w:type="spellStart"/>
      <w:r w:rsidRPr="00131609">
        <w:rPr>
          <w:sz w:val="28"/>
          <w:szCs w:val="28"/>
        </w:rPr>
        <w:t>аэротенков</w:t>
      </w:r>
      <w:proofErr w:type="spellEnd"/>
      <w:r w:rsidRPr="00131609">
        <w:rPr>
          <w:sz w:val="28"/>
          <w:szCs w:val="28"/>
        </w:rPr>
        <w:t>.</w:t>
      </w:r>
    </w:p>
    <w:p w:rsidR="0024645E" w:rsidRDefault="0024645E" w:rsidP="0024645E">
      <w:pPr>
        <w:ind w:firstLine="567"/>
        <w:jc w:val="both"/>
        <w:rPr>
          <w:sz w:val="28"/>
          <w:szCs w:val="28"/>
        </w:rPr>
      </w:pPr>
      <w:r w:rsidRPr="00131609">
        <w:rPr>
          <w:sz w:val="28"/>
          <w:szCs w:val="28"/>
        </w:rPr>
        <w:t xml:space="preserve">Реконструкция канализационных очистных сооружений является одним из направлений по улучшению экологической ситуации в </w:t>
      </w:r>
      <w:proofErr w:type="gramStart"/>
      <w:r w:rsidRPr="00131609">
        <w:rPr>
          <w:sz w:val="28"/>
          <w:szCs w:val="28"/>
        </w:rPr>
        <w:t>г</w:t>
      </w:r>
      <w:proofErr w:type="gramEnd"/>
      <w:r w:rsidRPr="00131609">
        <w:rPr>
          <w:sz w:val="28"/>
          <w:szCs w:val="28"/>
        </w:rPr>
        <w:t xml:space="preserve">. Элиста. Выполнение указанного мероприятия позволит довести концентрацию загрязняющих веществ до предельно </w:t>
      </w:r>
      <w:r w:rsidRPr="00131609">
        <w:rPr>
          <w:sz w:val="28"/>
          <w:szCs w:val="28"/>
        </w:rPr>
        <w:lastRenderedPageBreak/>
        <w:t xml:space="preserve">допустимых норм, даст возможность приобрести и установить современные решетки-дробилки, построить здание над приемной камерой, произвести реконструкцию песколовок, значительно улучшить работу </w:t>
      </w:r>
      <w:proofErr w:type="spellStart"/>
      <w:r w:rsidRPr="00131609">
        <w:rPr>
          <w:sz w:val="28"/>
          <w:szCs w:val="28"/>
        </w:rPr>
        <w:t>аэротенков</w:t>
      </w:r>
      <w:proofErr w:type="spellEnd"/>
      <w:r w:rsidRPr="00131609">
        <w:rPr>
          <w:sz w:val="28"/>
          <w:szCs w:val="28"/>
        </w:rPr>
        <w:t>.</w:t>
      </w:r>
    </w:p>
    <w:p w:rsidR="00D676E2" w:rsidRDefault="00D676E2" w:rsidP="0024645E">
      <w:pPr>
        <w:ind w:firstLine="567"/>
        <w:jc w:val="both"/>
        <w:rPr>
          <w:sz w:val="28"/>
          <w:szCs w:val="28"/>
        </w:rPr>
      </w:pPr>
    </w:p>
    <w:p w:rsidR="004E4B78" w:rsidRDefault="004E4B78" w:rsidP="0024645E">
      <w:pPr>
        <w:ind w:firstLine="567"/>
        <w:jc w:val="both"/>
        <w:rPr>
          <w:sz w:val="28"/>
          <w:szCs w:val="28"/>
        </w:rPr>
      </w:pPr>
    </w:p>
    <w:p w:rsidR="00DA26F4" w:rsidRDefault="00DA26F4" w:rsidP="0024645E">
      <w:pPr>
        <w:ind w:firstLine="567"/>
        <w:jc w:val="both"/>
        <w:rPr>
          <w:sz w:val="28"/>
          <w:szCs w:val="28"/>
        </w:rPr>
      </w:pPr>
    </w:p>
    <w:p w:rsidR="00DA26F4" w:rsidRDefault="00DA26F4" w:rsidP="0024645E">
      <w:pPr>
        <w:ind w:firstLine="567"/>
        <w:jc w:val="both"/>
        <w:rPr>
          <w:sz w:val="28"/>
          <w:szCs w:val="28"/>
        </w:rPr>
      </w:pPr>
    </w:p>
    <w:p w:rsidR="004E4B78" w:rsidRDefault="004E4B78" w:rsidP="0024645E">
      <w:pPr>
        <w:ind w:firstLine="567"/>
        <w:jc w:val="both"/>
        <w:rPr>
          <w:sz w:val="28"/>
          <w:szCs w:val="28"/>
        </w:rPr>
      </w:pPr>
    </w:p>
    <w:p w:rsidR="00D676E2" w:rsidRDefault="00D676E2" w:rsidP="00D676E2">
      <w:pPr>
        <w:ind w:firstLine="567"/>
        <w:jc w:val="right"/>
        <w:rPr>
          <w:sz w:val="28"/>
          <w:szCs w:val="28"/>
        </w:rPr>
      </w:pPr>
      <w:r>
        <w:rPr>
          <w:sz w:val="28"/>
          <w:szCs w:val="28"/>
        </w:rPr>
        <w:t>Приложение 3</w:t>
      </w:r>
    </w:p>
    <w:p w:rsidR="00D676E2" w:rsidRDefault="00D676E2" w:rsidP="00D676E2">
      <w:pPr>
        <w:ind w:firstLine="567"/>
        <w:jc w:val="right"/>
        <w:rPr>
          <w:sz w:val="28"/>
          <w:szCs w:val="28"/>
        </w:rPr>
      </w:pPr>
      <w:r>
        <w:rPr>
          <w:sz w:val="28"/>
          <w:szCs w:val="28"/>
        </w:rPr>
        <w:t xml:space="preserve">к решению </w:t>
      </w:r>
      <w:proofErr w:type="spellStart"/>
      <w:r>
        <w:rPr>
          <w:sz w:val="28"/>
          <w:szCs w:val="28"/>
        </w:rPr>
        <w:t>Элистинского</w:t>
      </w:r>
      <w:proofErr w:type="spellEnd"/>
      <w:r>
        <w:rPr>
          <w:sz w:val="28"/>
          <w:szCs w:val="28"/>
        </w:rPr>
        <w:t xml:space="preserve"> городского Собрания</w:t>
      </w:r>
    </w:p>
    <w:p w:rsidR="00D676E2" w:rsidRDefault="00D676E2" w:rsidP="00D676E2">
      <w:pPr>
        <w:ind w:firstLine="567"/>
        <w:jc w:val="right"/>
        <w:rPr>
          <w:sz w:val="28"/>
          <w:szCs w:val="28"/>
        </w:rPr>
      </w:pPr>
      <w:r>
        <w:rPr>
          <w:sz w:val="28"/>
          <w:szCs w:val="28"/>
        </w:rPr>
        <w:t xml:space="preserve"> от 20 декабря 2012года №7</w:t>
      </w:r>
    </w:p>
    <w:p w:rsidR="00D676E2" w:rsidRDefault="00D676E2" w:rsidP="00D676E2">
      <w:pPr>
        <w:ind w:firstLine="567"/>
        <w:jc w:val="right"/>
        <w:rPr>
          <w:sz w:val="28"/>
          <w:szCs w:val="28"/>
        </w:rPr>
      </w:pPr>
    </w:p>
    <w:p w:rsidR="00D676E2" w:rsidRDefault="00D676E2" w:rsidP="0024645E">
      <w:pPr>
        <w:ind w:firstLine="567"/>
        <w:jc w:val="both"/>
        <w:rPr>
          <w:sz w:val="28"/>
          <w:szCs w:val="28"/>
        </w:rPr>
      </w:pPr>
    </w:p>
    <w:tbl>
      <w:tblPr>
        <w:tblW w:w="15593" w:type="dxa"/>
        <w:tblInd w:w="93" w:type="dxa"/>
        <w:tblLayout w:type="fixed"/>
        <w:tblLook w:val="04A0"/>
      </w:tblPr>
      <w:tblGrid>
        <w:gridCol w:w="520"/>
        <w:gridCol w:w="5874"/>
        <w:gridCol w:w="720"/>
        <w:gridCol w:w="1221"/>
        <w:gridCol w:w="760"/>
        <w:gridCol w:w="820"/>
        <w:gridCol w:w="1149"/>
        <w:gridCol w:w="1543"/>
        <w:gridCol w:w="1606"/>
        <w:gridCol w:w="1380"/>
      </w:tblGrid>
      <w:tr w:rsidR="003761E6" w:rsidRPr="00633DBA" w:rsidTr="00CF412C">
        <w:trPr>
          <w:trHeight w:val="375"/>
        </w:trPr>
        <w:tc>
          <w:tcPr>
            <w:tcW w:w="15593" w:type="dxa"/>
            <w:gridSpan w:val="10"/>
            <w:tcBorders>
              <w:top w:val="nil"/>
              <w:left w:val="nil"/>
              <w:bottom w:val="nil"/>
              <w:right w:val="nil"/>
            </w:tcBorders>
            <w:shd w:val="clear" w:color="auto" w:fill="auto"/>
            <w:noWrap/>
            <w:vAlign w:val="bottom"/>
            <w:hideMark/>
          </w:tcPr>
          <w:p w:rsidR="00CF412C" w:rsidRDefault="00CF412C" w:rsidP="00CF412C">
            <w:pPr>
              <w:jc w:val="center"/>
              <w:rPr>
                <w:b/>
                <w:bCs/>
                <w:color w:val="000000"/>
              </w:rPr>
            </w:pPr>
          </w:p>
          <w:p w:rsidR="00CF412C" w:rsidRPr="00CF412C" w:rsidRDefault="00CF412C" w:rsidP="00CF412C">
            <w:pPr>
              <w:jc w:val="center"/>
              <w:rPr>
                <w:b/>
                <w:bCs/>
                <w:color w:val="000000"/>
              </w:rPr>
            </w:pPr>
            <w:r w:rsidRPr="00CF412C">
              <w:rPr>
                <w:b/>
                <w:bCs/>
                <w:color w:val="000000"/>
              </w:rPr>
              <w:t>Модернизация, реконструкция сетей водоснабжения и водоотведения по инвестиционной программе</w:t>
            </w:r>
          </w:p>
          <w:p w:rsidR="003761E6" w:rsidRPr="00C0412B" w:rsidRDefault="00CF412C" w:rsidP="00CF412C">
            <w:pPr>
              <w:jc w:val="center"/>
              <w:rPr>
                <w:b/>
                <w:bCs/>
                <w:color w:val="000000"/>
              </w:rPr>
            </w:pPr>
            <w:r w:rsidRPr="00CF412C">
              <w:rPr>
                <w:b/>
                <w:bCs/>
                <w:color w:val="000000"/>
              </w:rPr>
              <w:t xml:space="preserve"> «Развитие систем водоснабжения и водоотведения  </w:t>
            </w:r>
            <w:proofErr w:type="gramStart"/>
            <w:r w:rsidRPr="00CF412C">
              <w:rPr>
                <w:b/>
                <w:bCs/>
                <w:color w:val="000000"/>
              </w:rPr>
              <w:t>г</w:t>
            </w:r>
            <w:proofErr w:type="gramEnd"/>
            <w:r w:rsidRPr="00CF412C">
              <w:rPr>
                <w:b/>
                <w:bCs/>
                <w:color w:val="000000"/>
              </w:rPr>
              <w:t>. Элисты на 2012 -2015 гг.»</w:t>
            </w:r>
          </w:p>
        </w:tc>
      </w:tr>
      <w:tr w:rsidR="003761E6" w:rsidRPr="00633DBA" w:rsidTr="00CF412C">
        <w:trPr>
          <w:trHeight w:val="300"/>
        </w:trPr>
        <w:tc>
          <w:tcPr>
            <w:tcW w:w="520" w:type="dxa"/>
            <w:tcBorders>
              <w:top w:val="nil"/>
              <w:left w:val="nil"/>
              <w:bottom w:val="nil"/>
              <w:right w:val="nil"/>
            </w:tcBorders>
            <w:shd w:val="clear" w:color="auto" w:fill="auto"/>
            <w:noWrap/>
            <w:vAlign w:val="bottom"/>
            <w:hideMark/>
          </w:tcPr>
          <w:p w:rsidR="003761E6" w:rsidRPr="00633DBA" w:rsidRDefault="003761E6" w:rsidP="00CF412C">
            <w:pPr>
              <w:rPr>
                <w:color w:val="000000"/>
                <w:sz w:val="20"/>
                <w:szCs w:val="20"/>
              </w:rPr>
            </w:pPr>
          </w:p>
        </w:tc>
        <w:tc>
          <w:tcPr>
            <w:tcW w:w="5874" w:type="dxa"/>
            <w:tcBorders>
              <w:top w:val="nil"/>
              <w:left w:val="nil"/>
              <w:bottom w:val="nil"/>
              <w:right w:val="nil"/>
            </w:tcBorders>
            <w:shd w:val="clear" w:color="auto" w:fill="auto"/>
            <w:noWrap/>
            <w:vAlign w:val="center"/>
            <w:hideMark/>
          </w:tcPr>
          <w:p w:rsidR="003761E6" w:rsidRPr="00633DBA" w:rsidRDefault="003761E6" w:rsidP="00CF412C">
            <w:pPr>
              <w:rPr>
                <w:color w:val="000000"/>
                <w:sz w:val="20"/>
                <w:szCs w:val="20"/>
              </w:rPr>
            </w:pPr>
          </w:p>
        </w:tc>
        <w:tc>
          <w:tcPr>
            <w:tcW w:w="720" w:type="dxa"/>
            <w:tcBorders>
              <w:top w:val="nil"/>
              <w:left w:val="nil"/>
              <w:bottom w:val="nil"/>
              <w:right w:val="nil"/>
            </w:tcBorders>
            <w:shd w:val="clear" w:color="auto" w:fill="auto"/>
            <w:noWrap/>
            <w:vAlign w:val="bottom"/>
            <w:hideMark/>
          </w:tcPr>
          <w:p w:rsidR="003761E6" w:rsidRPr="00633DBA" w:rsidRDefault="003761E6" w:rsidP="00CF412C">
            <w:pPr>
              <w:rPr>
                <w:color w:val="000000"/>
                <w:sz w:val="20"/>
                <w:szCs w:val="20"/>
              </w:rPr>
            </w:pPr>
          </w:p>
        </w:tc>
        <w:tc>
          <w:tcPr>
            <w:tcW w:w="1221" w:type="dxa"/>
            <w:tcBorders>
              <w:top w:val="nil"/>
              <w:left w:val="nil"/>
              <w:bottom w:val="nil"/>
              <w:right w:val="nil"/>
            </w:tcBorders>
            <w:shd w:val="clear" w:color="auto" w:fill="auto"/>
            <w:noWrap/>
            <w:vAlign w:val="bottom"/>
            <w:hideMark/>
          </w:tcPr>
          <w:p w:rsidR="003761E6" w:rsidRPr="00633DBA" w:rsidRDefault="003761E6" w:rsidP="00CF412C">
            <w:pPr>
              <w:rPr>
                <w:color w:val="000000"/>
                <w:sz w:val="20"/>
                <w:szCs w:val="20"/>
              </w:rPr>
            </w:pPr>
          </w:p>
        </w:tc>
        <w:tc>
          <w:tcPr>
            <w:tcW w:w="760" w:type="dxa"/>
            <w:tcBorders>
              <w:top w:val="nil"/>
              <w:left w:val="nil"/>
              <w:bottom w:val="nil"/>
              <w:right w:val="nil"/>
            </w:tcBorders>
            <w:shd w:val="clear" w:color="auto" w:fill="auto"/>
            <w:noWrap/>
            <w:vAlign w:val="center"/>
            <w:hideMark/>
          </w:tcPr>
          <w:p w:rsidR="003761E6" w:rsidRPr="00633DBA" w:rsidRDefault="003761E6" w:rsidP="00CF412C">
            <w:pPr>
              <w:jc w:val="center"/>
              <w:rPr>
                <w:color w:val="000000"/>
                <w:sz w:val="20"/>
                <w:szCs w:val="20"/>
              </w:rPr>
            </w:pPr>
          </w:p>
        </w:tc>
        <w:tc>
          <w:tcPr>
            <w:tcW w:w="820" w:type="dxa"/>
            <w:tcBorders>
              <w:top w:val="nil"/>
              <w:left w:val="nil"/>
              <w:bottom w:val="nil"/>
              <w:right w:val="nil"/>
            </w:tcBorders>
            <w:shd w:val="clear" w:color="auto" w:fill="auto"/>
            <w:noWrap/>
            <w:vAlign w:val="bottom"/>
            <w:hideMark/>
          </w:tcPr>
          <w:p w:rsidR="003761E6" w:rsidRPr="00633DBA" w:rsidRDefault="003761E6" w:rsidP="00CF412C">
            <w:pPr>
              <w:rPr>
                <w:color w:val="000000"/>
                <w:sz w:val="20"/>
                <w:szCs w:val="20"/>
              </w:rPr>
            </w:pPr>
          </w:p>
        </w:tc>
        <w:tc>
          <w:tcPr>
            <w:tcW w:w="1149" w:type="dxa"/>
            <w:tcBorders>
              <w:top w:val="nil"/>
              <w:left w:val="nil"/>
              <w:bottom w:val="nil"/>
              <w:right w:val="nil"/>
            </w:tcBorders>
            <w:shd w:val="clear" w:color="auto" w:fill="auto"/>
            <w:noWrap/>
            <w:vAlign w:val="bottom"/>
            <w:hideMark/>
          </w:tcPr>
          <w:p w:rsidR="003761E6" w:rsidRPr="00633DBA" w:rsidRDefault="003761E6" w:rsidP="00CF412C">
            <w:pPr>
              <w:rPr>
                <w:color w:val="000000"/>
                <w:sz w:val="20"/>
                <w:szCs w:val="20"/>
              </w:rPr>
            </w:pPr>
          </w:p>
        </w:tc>
        <w:tc>
          <w:tcPr>
            <w:tcW w:w="1543" w:type="dxa"/>
            <w:tcBorders>
              <w:top w:val="nil"/>
              <w:left w:val="nil"/>
              <w:bottom w:val="nil"/>
              <w:right w:val="nil"/>
            </w:tcBorders>
            <w:shd w:val="clear" w:color="auto" w:fill="auto"/>
            <w:noWrap/>
            <w:vAlign w:val="bottom"/>
            <w:hideMark/>
          </w:tcPr>
          <w:p w:rsidR="003761E6" w:rsidRPr="00633DBA" w:rsidRDefault="003761E6" w:rsidP="00CF412C">
            <w:pPr>
              <w:rPr>
                <w:color w:val="000000"/>
                <w:sz w:val="20"/>
                <w:szCs w:val="20"/>
              </w:rPr>
            </w:pPr>
          </w:p>
        </w:tc>
        <w:tc>
          <w:tcPr>
            <w:tcW w:w="1606" w:type="dxa"/>
            <w:tcBorders>
              <w:top w:val="nil"/>
              <w:left w:val="nil"/>
              <w:bottom w:val="nil"/>
              <w:right w:val="nil"/>
            </w:tcBorders>
            <w:shd w:val="clear" w:color="auto" w:fill="auto"/>
            <w:noWrap/>
            <w:vAlign w:val="bottom"/>
            <w:hideMark/>
          </w:tcPr>
          <w:p w:rsidR="003761E6" w:rsidRPr="00633DBA" w:rsidRDefault="003761E6" w:rsidP="00CF412C">
            <w:pPr>
              <w:rPr>
                <w:color w:val="000000"/>
                <w:sz w:val="20"/>
                <w:szCs w:val="20"/>
              </w:rPr>
            </w:pPr>
          </w:p>
        </w:tc>
        <w:tc>
          <w:tcPr>
            <w:tcW w:w="1380" w:type="dxa"/>
            <w:tcBorders>
              <w:top w:val="nil"/>
              <w:left w:val="nil"/>
              <w:bottom w:val="nil"/>
              <w:right w:val="nil"/>
            </w:tcBorders>
            <w:shd w:val="clear" w:color="auto" w:fill="auto"/>
            <w:noWrap/>
            <w:vAlign w:val="bottom"/>
            <w:hideMark/>
          </w:tcPr>
          <w:p w:rsidR="003761E6" w:rsidRPr="00633DBA" w:rsidRDefault="003761E6" w:rsidP="00CF412C">
            <w:pPr>
              <w:rPr>
                <w:color w:val="000000"/>
                <w:sz w:val="20"/>
                <w:szCs w:val="20"/>
              </w:rPr>
            </w:pPr>
          </w:p>
        </w:tc>
      </w:tr>
      <w:tr w:rsidR="003761E6" w:rsidRPr="00633DBA" w:rsidTr="00CF412C">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 xml:space="preserve">№ </w:t>
            </w:r>
            <w:proofErr w:type="spellStart"/>
            <w:proofErr w:type="gramStart"/>
            <w:r w:rsidRPr="00633DBA">
              <w:rPr>
                <w:color w:val="000000"/>
                <w:sz w:val="20"/>
                <w:szCs w:val="20"/>
              </w:rPr>
              <w:t>п</w:t>
            </w:r>
            <w:proofErr w:type="spellEnd"/>
            <w:proofErr w:type="gramEnd"/>
            <w:r w:rsidRPr="00633DBA">
              <w:rPr>
                <w:color w:val="000000"/>
                <w:sz w:val="20"/>
                <w:szCs w:val="20"/>
              </w:rPr>
              <w:t>/</w:t>
            </w:r>
            <w:proofErr w:type="spellStart"/>
            <w:r w:rsidRPr="00633DBA">
              <w:rPr>
                <w:color w:val="000000"/>
                <w:sz w:val="20"/>
                <w:szCs w:val="20"/>
              </w:rPr>
              <w:t>п</w:t>
            </w:r>
            <w:proofErr w:type="spellEnd"/>
          </w:p>
        </w:tc>
        <w:tc>
          <w:tcPr>
            <w:tcW w:w="58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Наименование мероприятия</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 xml:space="preserve">Ед. </w:t>
            </w:r>
            <w:proofErr w:type="spellStart"/>
            <w:r w:rsidRPr="00633DBA">
              <w:rPr>
                <w:color w:val="000000"/>
                <w:sz w:val="20"/>
                <w:szCs w:val="20"/>
              </w:rPr>
              <w:t>изм</w:t>
            </w:r>
            <w:proofErr w:type="spellEnd"/>
            <w:r w:rsidRPr="00633DBA">
              <w:rPr>
                <w:color w:val="000000"/>
                <w:sz w:val="20"/>
                <w:szCs w:val="20"/>
              </w:rPr>
              <w:t>.</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Сроки исполнения</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Кол-во</w:t>
            </w:r>
          </w:p>
        </w:tc>
        <w:tc>
          <w:tcPr>
            <w:tcW w:w="6498" w:type="dxa"/>
            <w:gridSpan w:val="5"/>
            <w:tcBorders>
              <w:top w:val="single" w:sz="4" w:space="0" w:color="auto"/>
              <w:left w:val="nil"/>
              <w:bottom w:val="single" w:sz="4" w:space="0" w:color="auto"/>
              <w:right w:val="single" w:sz="4" w:space="0" w:color="000000"/>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Сумма финансирования, тыс. руб.</w:t>
            </w:r>
          </w:p>
        </w:tc>
      </w:tr>
      <w:tr w:rsidR="003761E6" w:rsidRPr="00633DBA" w:rsidTr="00CF412C">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single" w:sz="4" w:space="0" w:color="auto"/>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Всего</w:t>
            </w:r>
          </w:p>
        </w:tc>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 xml:space="preserve">Бюджет </w:t>
            </w:r>
            <w:proofErr w:type="gramStart"/>
            <w:r w:rsidRPr="00633DBA">
              <w:rPr>
                <w:color w:val="000000"/>
                <w:sz w:val="20"/>
                <w:szCs w:val="20"/>
              </w:rPr>
              <w:t>г</w:t>
            </w:r>
            <w:proofErr w:type="gramEnd"/>
            <w:r w:rsidRPr="00633DBA">
              <w:rPr>
                <w:color w:val="000000"/>
                <w:sz w:val="20"/>
                <w:szCs w:val="20"/>
              </w:rPr>
              <w:t>. Элисты</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Внебюджетные источники</w:t>
            </w:r>
          </w:p>
        </w:tc>
        <w:tc>
          <w:tcPr>
            <w:tcW w:w="2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в том числе:</w:t>
            </w:r>
          </w:p>
        </w:tc>
      </w:tr>
      <w:tr w:rsidR="003761E6" w:rsidRPr="00633DBA" w:rsidTr="00CF412C">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single" w:sz="4" w:space="0" w:color="auto"/>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8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1149"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1543"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инвестиционная надбавка</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тариф на подключение</w:t>
            </w:r>
          </w:p>
        </w:tc>
      </w:tr>
      <w:tr w:rsidR="003761E6" w:rsidRPr="00633DBA" w:rsidTr="00CF412C">
        <w:trPr>
          <w:trHeight w:val="300"/>
        </w:trPr>
        <w:tc>
          <w:tcPr>
            <w:tcW w:w="15593"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3761E6" w:rsidRPr="00633DBA" w:rsidRDefault="003761E6" w:rsidP="00CF412C">
            <w:pPr>
              <w:jc w:val="center"/>
              <w:rPr>
                <w:b/>
                <w:bCs/>
                <w:color w:val="000000"/>
                <w:sz w:val="20"/>
                <w:szCs w:val="20"/>
              </w:rPr>
            </w:pPr>
            <w:r w:rsidRPr="00633DBA">
              <w:rPr>
                <w:b/>
                <w:bCs/>
                <w:color w:val="000000"/>
                <w:sz w:val="20"/>
                <w:szCs w:val="20"/>
              </w:rPr>
              <w:t>ВОДОСНАБЖЕНИЕ</w:t>
            </w:r>
          </w:p>
        </w:tc>
      </w:tr>
      <w:tr w:rsidR="003761E6" w:rsidRPr="00633DBA" w:rsidTr="00CF412C">
        <w:trPr>
          <w:trHeight w:val="51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761E6" w:rsidRPr="00633DBA" w:rsidRDefault="003761E6" w:rsidP="00CF412C">
            <w:pP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Реконструкция ветхих водопроводных сетей по ул. </w:t>
            </w:r>
            <w:proofErr w:type="spellStart"/>
            <w:r w:rsidRPr="00633DBA">
              <w:rPr>
                <w:color w:val="000000"/>
                <w:sz w:val="20"/>
                <w:szCs w:val="20"/>
              </w:rPr>
              <w:t>Городовикова</w:t>
            </w:r>
            <w:proofErr w:type="spellEnd"/>
            <w:r w:rsidRPr="00633DBA">
              <w:rPr>
                <w:color w:val="000000"/>
                <w:sz w:val="20"/>
                <w:szCs w:val="20"/>
              </w:rPr>
              <w:t xml:space="preserve"> до </w:t>
            </w:r>
            <w:proofErr w:type="spellStart"/>
            <w:r w:rsidRPr="00633DBA">
              <w:rPr>
                <w:color w:val="000000"/>
                <w:sz w:val="20"/>
                <w:szCs w:val="20"/>
              </w:rPr>
              <w:t>Главпочтампта</w:t>
            </w:r>
            <w:proofErr w:type="spellEnd"/>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350</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1 000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1 000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51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761E6" w:rsidRPr="00633DBA" w:rsidRDefault="003761E6" w:rsidP="00CF412C">
            <w:pP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Реконструкция ветхих водопроводных сетей по ул. </w:t>
            </w:r>
            <w:proofErr w:type="spellStart"/>
            <w:r w:rsidRPr="00633DBA">
              <w:rPr>
                <w:color w:val="000000"/>
                <w:sz w:val="20"/>
                <w:szCs w:val="20"/>
              </w:rPr>
              <w:t>Городовикова</w:t>
            </w:r>
            <w:proofErr w:type="spellEnd"/>
            <w:r w:rsidRPr="00633DBA">
              <w:rPr>
                <w:color w:val="000000"/>
                <w:sz w:val="20"/>
                <w:szCs w:val="20"/>
              </w:rPr>
              <w:t xml:space="preserve"> до </w:t>
            </w:r>
            <w:proofErr w:type="spellStart"/>
            <w:r w:rsidRPr="00633DBA">
              <w:rPr>
                <w:color w:val="000000"/>
                <w:sz w:val="20"/>
                <w:szCs w:val="20"/>
              </w:rPr>
              <w:t>Главпочтампта</w:t>
            </w:r>
            <w:proofErr w:type="spellEnd"/>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200</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1 000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1 000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51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761E6" w:rsidRPr="00633DBA" w:rsidRDefault="003761E6" w:rsidP="00CF412C">
            <w:pP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 Реконструкция ветхих водопроводных сетей по ул. Осипенко (от ул. Горького до ул. Г. </w:t>
            </w:r>
            <w:proofErr w:type="spellStart"/>
            <w:r w:rsidRPr="00633DBA">
              <w:rPr>
                <w:color w:val="000000"/>
                <w:sz w:val="20"/>
                <w:szCs w:val="20"/>
              </w:rPr>
              <w:t>Молоканаова</w:t>
            </w:r>
            <w:proofErr w:type="spellEnd"/>
            <w:r w:rsidRPr="00633DBA">
              <w:rPr>
                <w:color w:val="000000"/>
                <w:sz w:val="20"/>
                <w:szCs w:val="20"/>
              </w:rPr>
              <w:t>)</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200</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1 000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1 000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vMerge w:val="restart"/>
            <w:tcBorders>
              <w:top w:val="nil"/>
              <w:left w:val="single" w:sz="4" w:space="0" w:color="auto"/>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Реконструкция </w:t>
            </w:r>
            <w:r>
              <w:rPr>
                <w:color w:val="000000"/>
                <w:sz w:val="20"/>
                <w:szCs w:val="20"/>
              </w:rPr>
              <w:t xml:space="preserve">водопроводных </w:t>
            </w:r>
            <w:r w:rsidRPr="00633DBA">
              <w:rPr>
                <w:color w:val="000000"/>
                <w:sz w:val="20"/>
                <w:szCs w:val="20"/>
              </w:rPr>
              <w:t xml:space="preserve">сетей восточной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vMerge w:val="restart"/>
            <w:tcBorders>
              <w:top w:val="nil"/>
              <w:left w:val="single" w:sz="4" w:space="0" w:color="auto"/>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Реконструкция </w:t>
            </w:r>
            <w:r>
              <w:rPr>
                <w:color w:val="000000"/>
                <w:sz w:val="20"/>
                <w:szCs w:val="20"/>
              </w:rPr>
              <w:t>водопроводных</w:t>
            </w:r>
            <w:r w:rsidRPr="00633DBA">
              <w:rPr>
                <w:color w:val="000000"/>
                <w:sz w:val="20"/>
                <w:szCs w:val="20"/>
              </w:rPr>
              <w:t xml:space="preserve"> сетей западной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vMerge w:val="restart"/>
            <w:tcBorders>
              <w:top w:val="nil"/>
              <w:left w:val="single" w:sz="4" w:space="0" w:color="auto"/>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Реконструкция </w:t>
            </w:r>
            <w:r>
              <w:rPr>
                <w:color w:val="000000"/>
                <w:sz w:val="20"/>
                <w:szCs w:val="20"/>
              </w:rPr>
              <w:t>водопроводных</w:t>
            </w:r>
            <w:r w:rsidRPr="00633DBA">
              <w:rPr>
                <w:color w:val="000000"/>
                <w:sz w:val="20"/>
                <w:szCs w:val="20"/>
              </w:rPr>
              <w:t xml:space="preserve"> сетей северной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vMerge w:val="restart"/>
            <w:tcBorders>
              <w:top w:val="nil"/>
              <w:left w:val="single" w:sz="4" w:space="0" w:color="auto"/>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Реконструкция </w:t>
            </w:r>
            <w:r>
              <w:rPr>
                <w:color w:val="000000"/>
                <w:sz w:val="20"/>
                <w:szCs w:val="20"/>
              </w:rPr>
              <w:t>водопроводных</w:t>
            </w:r>
            <w:r w:rsidRPr="00633DBA">
              <w:rPr>
                <w:color w:val="000000"/>
                <w:sz w:val="20"/>
                <w:szCs w:val="20"/>
              </w:rPr>
              <w:t xml:space="preserve"> сетей центральной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vMerge w:val="restart"/>
            <w:tcBorders>
              <w:top w:val="nil"/>
              <w:left w:val="single" w:sz="4" w:space="0" w:color="auto"/>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Реконструкция скважин на </w:t>
            </w:r>
            <w:proofErr w:type="spellStart"/>
            <w:r w:rsidRPr="00633DBA">
              <w:rPr>
                <w:color w:val="000000"/>
                <w:sz w:val="20"/>
                <w:szCs w:val="20"/>
              </w:rPr>
              <w:t>Баяртинском</w:t>
            </w:r>
            <w:proofErr w:type="spellEnd"/>
            <w:r w:rsidRPr="00633DBA">
              <w:rPr>
                <w:color w:val="000000"/>
                <w:sz w:val="20"/>
                <w:szCs w:val="20"/>
              </w:rPr>
              <w:t xml:space="preserve"> и </w:t>
            </w:r>
            <w:proofErr w:type="spellStart"/>
            <w:r w:rsidRPr="00633DBA">
              <w:rPr>
                <w:color w:val="000000"/>
                <w:sz w:val="20"/>
                <w:szCs w:val="20"/>
              </w:rPr>
              <w:t>Верхне-Яшкульском</w:t>
            </w:r>
            <w:proofErr w:type="spellEnd"/>
            <w:r w:rsidRPr="00633DBA">
              <w:rPr>
                <w:color w:val="000000"/>
                <w:sz w:val="20"/>
                <w:szCs w:val="20"/>
              </w:rPr>
              <w:t xml:space="preserve"> водозаборах</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2012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5 090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5 090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241"/>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3</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5 590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5 090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500</w:t>
            </w:r>
          </w:p>
        </w:tc>
      </w:tr>
      <w:tr w:rsidR="003761E6" w:rsidRPr="00633DBA" w:rsidTr="00CF412C">
        <w:trPr>
          <w:trHeight w:val="274"/>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4</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5 590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5 090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500</w:t>
            </w:r>
          </w:p>
        </w:tc>
      </w:tr>
      <w:tr w:rsidR="003761E6" w:rsidRPr="00633DBA" w:rsidTr="00CF412C">
        <w:trPr>
          <w:trHeight w:val="263"/>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3</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6 790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5 090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1 700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1200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500</w:t>
            </w:r>
          </w:p>
        </w:tc>
      </w:tr>
      <w:tr w:rsidR="003761E6" w:rsidRPr="00633DBA" w:rsidTr="00CF412C">
        <w:trPr>
          <w:trHeight w:val="281"/>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vMerge w:val="restart"/>
            <w:tcBorders>
              <w:top w:val="nil"/>
              <w:left w:val="single" w:sz="4" w:space="0" w:color="auto"/>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Реконструкция внутриплощадочных сетей насосной станции </w:t>
            </w:r>
            <w:proofErr w:type="spellStart"/>
            <w:r w:rsidRPr="00633DBA">
              <w:rPr>
                <w:color w:val="000000"/>
                <w:sz w:val="20"/>
                <w:szCs w:val="20"/>
              </w:rPr>
              <w:t>Верхне-Яшкульского</w:t>
            </w:r>
            <w:proofErr w:type="spellEnd"/>
            <w:r w:rsidRPr="00633DBA">
              <w:rPr>
                <w:color w:val="000000"/>
                <w:sz w:val="20"/>
                <w:szCs w:val="20"/>
              </w:rPr>
              <w:t xml:space="preserve"> водозабора</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2012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2 000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2 000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2 000</w:t>
            </w:r>
          </w:p>
        </w:tc>
      </w:tr>
      <w:tr w:rsidR="003761E6" w:rsidRPr="00633DBA" w:rsidTr="00CF412C">
        <w:trPr>
          <w:trHeight w:val="272"/>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1 100</w:t>
            </w:r>
          </w:p>
        </w:tc>
      </w:tr>
      <w:tr w:rsidR="003761E6" w:rsidRPr="00633DBA" w:rsidTr="00CF412C">
        <w:trPr>
          <w:trHeight w:val="262"/>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2 300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2 300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1 200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1 100</w:t>
            </w:r>
          </w:p>
        </w:tc>
      </w:tr>
      <w:tr w:rsidR="003761E6" w:rsidRPr="00633DBA" w:rsidTr="00CF412C">
        <w:trPr>
          <w:trHeight w:val="28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1 100</w:t>
            </w:r>
          </w:p>
        </w:tc>
      </w:tr>
      <w:tr w:rsidR="003761E6" w:rsidRPr="00633DBA" w:rsidTr="00CF412C">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Замена ветхого участка водопровода от обводного водопровода до перекрестка въезд </w:t>
            </w:r>
            <w:proofErr w:type="spellStart"/>
            <w:r w:rsidRPr="00633DBA">
              <w:rPr>
                <w:color w:val="000000"/>
                <w:sz w:val="20"/>
                <w:szCs w:val="20"/>
              </w:rPr>
              <w:t>Кирбазарный</w:t>
            </w:r>
            <w:proofErr w:type="spellEnd"/>
            <w:r w:rsidRPr="00633DBA">
              <w:rPr>
                <w:color w:val="000000"/>
                <w:sz w:val="20"/>
                <w:szCs w:val="20"/>
              </w:rPr>
              <w:t xml:space="preserve"> и улица </w:t>
            </w:r>
            <w:proofErr w:type="spellStart"/>
            <w:r w:rsidRPr="00633DBA">
              <w:rPr>
                <w:color w:val="000000"/>
                <w:sz w:val="20"/>
                <w:szCs w:val="20"/>
              </w:rPr>
              <w:t>Кирбазарная</w:t>
            </w:r>
            <w:proofErr w:type="spellEnd"/>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2012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867</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2 000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2 000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2000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 xml:space="preserve">пер. </w:t>
            </w:r>
            <w:proofErr w:type="gramStart"/>
            <w:r w:rsidRPr="00633DBA">
              <w:rPr>
                <w:color w:val="000000"/>
                <w:sz w:val="20"/>
                <w:szCs w:val="20"/>
              </w:rPr>
              <w:t>Колхозный</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350</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157</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157</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157</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ул. 3-я Северо-Западная от д. № 2 до д. № 20</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200</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92</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92</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92</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ул. Вязовая от д. № 1 до д. № 10</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225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110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110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110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131609">
              <w:rPr>
                <w:color w:val="000000"/>
                <w:sz w:val="20"/>
                <w:szCs w:val="20"/>
              </w:rPr>
              <w:t xml:space="preserve">Замена ветхого участка водопровода по ул. </w:t>
            </w:r>
            <w:proofErr w:type="spellStart"/>
            <w:r w:rsidRPr="00131609">
              <w:rPr>
                <w:color w:val="000000"/>
                <w:sz w:val="20"/>
                <w:szCs w:val="20"/>
              </w:rPr>
              <w:t>Кнакиса</w:t>
            </w:r>
            <w:proofErr w:type="spellEnd"/>
            <w:r w:rsidRPr="00131609">
              <w:rPr>
                <w:color w:val="000000"/>
                <w:sz w:val="20"/>
                <w:szCs w:val="20"/>
              </w:rPr>
              <w:t xml:space="preserve"> от д. № 2 до д. № 20,22,36,66,84</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640</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381</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381</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381</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 xml:space="preserve">ул. </w:t>
            </w:r>
            <w:proofErr w:type="spellStart"/>
            <w:r w:rsidRPr="00633DBA">
              <w:rPr>
                <w:color w:val="000000"/>
                <w:sz w:val="20"/>
                <w:szCs w:val="20"/>
              </w:rPr>
              <w:t>Балковская</w:t>
            </w:r>
            <w:proofErr w:type="spellEnd"/>
            <w:r w:rsidRPr="00633DBA">
              <w:rPr>
                <w:color w:val="000000"/>
                <w:sz w:val="20"/>
                <w:szCs w:val="20"/>
              </w:rPr>
              <w:t xml:space="preserve"> от д. № 1 до д. № 17</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175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72</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72</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72</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C0412B">
              <w:rPr>
                <w:color w:val="000000"/>
                <w:sz w:val="20"/>
                <w:szCs w:val="20"/>
              </w:rPr>
              <w:t xml:space="preserve">Замена ветхого участка </w:t>
            </w:r>
            <w:r w:rsidRPr="00633DBA">
              <w:rPr>
                <w:color w:val="000000"/>
                <w:sz w:val="20"/>
                <w:szCs w:val="20"/>
              </w:rPr>
              <w:t>от обводного водовода до ул. Профсоюзная, 23</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504</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707</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707</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707</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ул. Чернышевского от д. № 18 до д. № 40</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220</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195</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195</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195</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ул. Автомобилистов от д. № 10 до 1-го проезда Автомобилистов д. № 17</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240</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162</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162</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162</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 xml:space="preserve">ул. Солнечная (от д. № 2 по ул. Первомайская до д. № 9 проезда </w:t>
            </w:r>
            <w:proofErr w:type="gramStart"/>
            <w:r w:rsidRPr="00633DBA">
              <w:rPr>
                <w:color w:val="000000"/>
                <w:sz w:val="20"/>
                <w:szCs w:val="20"/>
              </w:rPr>
              <w:t>Солнечный</w:t>
            </w:r>
            <w:proofErr w:type="gramEnd"/>
            <w:r w:rsidRPr="00633DBA">
              <w:rPr>
                <w:color w:val="000000"/>
                <w:sz w:val="20"/>
                <w:szCs w:val="20"/>
              </w:rPr>
              <w:t>)</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191</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191</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191</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191</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 xml:space="preserve">ул. </w:t>
            </w:r>
            <w:proofErr w:type="spellStart"/>
            <w:r w:rsidRPr="00633DBA">
              <w:rPr>
                <w:color w:val="000000"/>
                <w:sz w:val="20"/>
                <w:szCs w:val="20"/>
              </w:rPr>
              <w:t>Барванцикова</w:t>
            </w:r>
            <w:proofErr w:type="spellEnd"/>
            <w:r w:rsidRPr="00633DBA">
              <w:rPr>
                <w:color w:val="000000"/>
                <w:sz w:val="20"/>
                <w:szCs w:val="20"/>
              </w:rPr>
              <w:t xml:space="preserve"> (от д. № 50 по ул. Хонинова до д. № 51 по ул. </w:t>
            </w:r>
            <w:proofErr w:type="spellStart"/>
            <w:r w:rsidRPr="00633DBA">
              <w:rPr>
                <w:color w:val="000000"/>
                <w:sz w:val="20"/>
                <w:szCs w:val="20"/>
              </w:rPr>
              <w:t>Илишкина</w:t>
            </w:r>
            <w:proofErr w:type="spellEnd"/>
            <w:r w:rsidRPr="00633DBA">
              <w:rPr>
                <w:color w:val="000000"/>
                <w:sz w:val="20"/>
                <w:szCs w:val="20"/>
              </w:rPr>
              <w:t>)</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242</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159</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159</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159</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C0412B">
              <w:rPr>
                <w:color w:val="000000"/>
                <w:sz w:val="20"/>
                <w:szCs w:val="20"/>
              </w:rPr>
              <w:t xml:space="preserve">Замена ветхого участка водопровода </w:t>
            </w:r>
            <w:proofErr w:type="gramStart"/>
            <w:r w:rsidRPr="00C0412B">
              <w:rPr>
                <w:color w:val="000000"/>
                <w:sz w:val="20"/>
                <w:szCs w:val="20"/>
              </w:rPr>
              <w:t xml:space="preserve">по </w:t>
            </w:r>
            <w:r w:rsidRPr="00633DBA">
              <w:rPr>
                <w:color w:val="000000"/>
                <w:sz w:val="20"/>
                <w:szCs w:val="20"/>
              </w:rPr>
              <w:t>пер</w:t>
            </w:r>
            <w:proofErr w:type="gramEnd"/>
            <w:r w:rsidRPr="00633DBA">
              <w:rPr>
                <w:color w:val="000000"/>
                <w:sz w:val="20"/>
                <w:szCs w:val="20"/>
              </w:rPr>
              <w:t xml:space="preserve">. Виноградова </w:t>
            </w:r>
            <w:proofErr w:type="spellStart"/>
            <w:r w:rsidRPr="00633DBA">
              <w:rPr>
                <w:color w:val="000000"/>
                <w:sz w:val="20"/>
                <w:szCs w:val="20"/>
              </w:rPr>
              <w:t>дд</w:t>
            </w:r>
            <w:proofErr w:type="spellEnd"/>
            <w:r w:rsidRPr="00633DBA">
              <w:rPr>
                <w:color w:val="000000"/>
                <w:sz w:val="20"/>
                <w:szCs w:val="20"/>
              </w:rPr>
              <w:t>. № 7,9,11 от д. № 69 по ул. Бимбаева</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91</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42</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42</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42</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 xml:space="preserve">2-й въезд Осипенко </w:t>
            </w:r>
            <w:proofErr w:type="spellStart"/>
            <w:r w:rsidRPr="00633DBA">
              <w:rPr>
                <w:color w:val="000000"/>
                <w:sz w:val="20"/>
                <w:szCs w:val="20"/>
              </w:rPr>
              <w:t>дд</w:t>
            </w:r>
            <w:proofErr w:type="spellEnd"/>
            <w:r w:rsidRPr="00633DBA">
              <w:rPr>
                <w:color w:val="000000"/>
                <w:sz w:val="20"/>
                <w:szCs w:val="20"/>
              </w:rPr>
              <w:t>. № 5,7,9 до д. № 23 по ул. Осипенко</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43</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54</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54</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54</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lastRenderedPageBreak/>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C0412B">
              <w:rPr>
                <w:color w:val="000000"/>
                <w:sz w:val="20"/>
                <w:szCs w:val="20"/>
              </w:rPr>
              <w:t xml:space="preserve">Замена ветхого участка </w:t>
            </w:r>
            <w:r w:rsidRPr="00633DBA">
              <w:rPr>
                <w:color w:val="000000"/>
                <w:sz w:val="20"/>
                <w:szCs w:val="20"/>
              </w:rPr>
              <w:t xml:space="preserve">от обводного водовода до д. № 1 ул. </w:t>
            </w:r>
            <w:proofErr w:type="spellStart"/>
            <w:r w:rsidRPr="00633DBA">
              <w:rPr>
                <w:color w:val="000000"/>
                <w:sz w:val="20"/>
                <w:szCs w:val="20"/>
              </w:rPr>
              <w:t>Шар-Баргс</w:t>
            </w:r>
            <w:proofErr w:type="spellEnd"/>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423</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194</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194</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194</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 xml:space="preserve">ул. </w:t>
            </w:r>
            <w:proofErr w:type="spellStart"/>
            <w:r w:rsidRPr="00633DBA">
              <w:rPr>
                <w:color w:val="000000"/>
                <w:sz w:val="20"/>
                <w:szCs w:val="20"/>
              </w:rPr>
              <w:t>Канукова</w:t>
            </w:r>
            <w:proofErr w:type="spellEnd"/>
            <w:r w:rsidRPr="00633DBA">
              <w:rPr>
                <w:color w:val="000000"/>
                <w:sz w:val="20"/>
                <w:szCs w:val="20"/>
              </w:rPr>
              <w:t xml:space="preserve"> от д. № 19 до ул. Бимбаева д. № 25А</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115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53</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53</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53</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 xml:space="preserve">ул. </w:t>
            </w:r>
            <w:proofErr w:type="spellStart"/>
            <w:proofErr w:type="gramStart"/>
            <w:r w:rsidRPr="00633DBA">
              <w:rPr>
                <w:color w:val="000000"/>
                <w:sz w:val="20"/>
                <w:szCs w:val="20"/>
              </w:rPr>
              <w:t>Халхин</w:t>
            </w:r>
            <w:proofErr w:type="spellEnd"/>
            <w:r w:rsidRPr="00633DBA">
              <w:rPr>
                <w:color w:val="000000"/>
                <w:sz w:val="20"/>
                <w:szCs w:val="20"/>
              </w:rPr>
              <w:t xml:space="preserve"> Гол</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750</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521</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521</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521</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ул. Родниковая</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400</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349</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349</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349</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ул. </w:t>
            </w:r>
            <w:proofErr w:type="spellStart"/>
            <w:r w:rsidRPr="00633DBA">
              <w:rPr>
                <w:color w:val="000000"/>
                <w:sz w:val="20"/>
                <w:szCs w:val="20"/>
              </w:rPr>
              <w:t>Кнакиса</w:t>
            </w:r>
            <w:proofErr w:type="spellEnd"/>
            <w:r w:rsidRPr="00633DBA">
              <w:rPr>
                <w:color w:val="000000"/>
                <w:sz w:val="20"/>
                <w:szCs w:val="20"/>
              </w:rPr>
              <w:t xml:space="preserve"> от ул. </w:t>
            </w:r>
            <w:proofErr w:type="gramStart"/>
            <w:r w:rsidRPr="00633DBA">
              <w:rPr>
                <w:color w:val="000000"/>
                <w:sz w:val="20"/>
                <w:szCs w:val="20"/>
              </w:rPr>
              <w:t>Строительной</w:t>
            </w:r>
            <w:proofErr w:type="gramEnd"/>
            <w:r w:rsidRPr="00633DBA">
              <w:rPr>
                <w:color w:val="000000"/>
                <w:sz w:val="20"/>
                <w:szCs w:val="20"/>
              </w:rPr>
              <w:t xml:space="preserve"> до угла ул. </w:t>
            </w:r>
            <w:proofErr w:type="spellStart"/>
            <w:r w:rsidRPr="00633DBA">
              <w:rPr>
                <w:color w:val="000000"/>
                <w:sz w:val="20"/>
                <w:szCs w:val="20"/>
              </w:rPr>
              <w:t>Кнакиса-ул</w:t>
            </w:r>
            <w:proofErr w:type="spellEnd"/>
            <w:r w:rsidRPr="00633DBA">
              <w:rPr>
                <w:color w:val="000000"/>
                <w:sz w:val="20"/>
                <w:szCs w:val="20"/>
              </w:rPr>
              <w:t xml:space="preserve">. </w:t>
            </w:r>
            <w:proofErr w:type="spellStart"/>
            <w:proofErr w:type="gramStart"/>
            <w:r w:rsidRPr="00633DBA">
              <w:rPr>
                <w:color w:val="000000"/>
                <w:sz w:val="20"/>
                <w:szCs w:val="20"/>
              </w:rPr>
              <w:t>Халхин</w:t>
            </w:r>
            <w:proofErr w:type="spellEnd"/>
            <w:r w:rsidRPr="00633DBA">
              <w:rPr>
                <w:color w:val="000000"/>
                <w:sz w:val="20"/>
                <w:szCs w:val="20"/>
              </w:rPr>
              <w:t xml:space="preserve"> Гол</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500</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410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410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410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Pr>
                <w:color w:val="000000"/>
                <w:sz w:val="20"/>
                <w:szCs w:val="20"/>
              </w:rPr>
              <w:t>Реконструкция в</w:t>
            </w:r>
            <w:r w:rsidRPr="00633DBA">
              <w:rPr>
                <w:color w:val="000000"/>
                <w:sz w:val="20"/>
                <w:szCs w:val="20"/>
              </w:rPr>
              <w:t>нутриплощадочны</w:t>
            </w:r>
            <w:r>
              <w:rPr>
                <w:color w:val="000000"/>
                <w:sz w:val="20"/>
                <w:szCs w:val="20"/>
              </w:rPr>
              <w:t>х сетей</w:t>
            </w:r>
            <w:r w:rsidRPr="00633DBA">
              <w:rPr>
                <w:color w:val="000000"/>
                <w:sz w:val="20"/>
                <w:szCs w:val="20"/>
              </w:rPr>
              <w:t xml:space="preserve"> 1-го микрорайона, 2-ая очередь</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651</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651</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651</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Реконструкция разводящих и подводящих сетей 7-го микрорайона</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1 500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1 500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1 500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Установка регуляторов давления на разводящих водопроводных сетях </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шт.</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2 000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2 000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2 000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Модернизация </w:t>
            </w:r>
            <w:proofErr w:type="spellStart"/>
            <w:r w:rsidRPr="00633DBA">
              <w:rPr>
                <w:color w:val="000000"/>
                <w:sz w:val="20"/>
                <w:szCs w:val="20"/>
              </w:rPr>
              <w:t>Верхне-Яшкульского</w:t>
            </w:r>
            <w:proofErr w:type="spellEnd"/>
            <w:r w:rsidRPr="00633DBA">
              <w:rPr>
                <w:color w:val="000000"/>
                <w:sz w:val="20"/>
                <w:szCs w:val="20"/>
              </w:rPr>
              <w:t xml:space="preserve"> водозабора. Установка частотных регуляторов</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3 600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3 600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3 600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b/>
                <w:bCs/>
                <w:color w:val="000000"/>
                <w:sz w:val="20"/>
                <w:szCs w:val="20"/>
              </w:rPr>
            </w:pPr>
            <w:r w:rsidRPr="00633DBA">
              <w:rPr>
                <w:b/>
                <w:bCs/>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b/>
                <w:bCs/>
                <w:color w:val="000000"/>
                <w:sz w:val="20"/>
                <w:szCs w:val="20"/>
              </w:rPr>
            </w:pPr>
            <w:r w:rsidRPr="00633DBA">
              <w:rPr>
                <w:b/>
                <w:bCs/>
                <w:color w:val="000000"/>
                <w:sz w:val="20"/>
                <w:szCs w:val="20"/>
              </w:rPr>
              <w:t>Итого по водоснабжению:</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b/>
                <w:bCs/>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b/>
                <w:bCs/>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b/>
                <w:bCs/>
                <w:color w:val="000000"/>
                <w:sz w:val="20"/>
                <w:szCs w:val="20"/>
              </w:rPr>
            </w:pP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b/>
                <w:bCs/>
                <w:color w:val="000000"/>
                <w:sz w:val="20"/>
                <w:szCs w:val="20"/>
              </w:rPr>
            </w:pPr>
            <w:r w:rsidRPr="00633DBA">
              <w:rPr>
                <w:b/>
                <w:bCs/>
                <w:color w:val="000000"/>
                <w:sz w:val="20"/>
                <w:szCs w:val="20"/>
              </w:rPr>
              <w:t>47 360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b/>
                <w:bCs/>
                <w:color w:val="000000"/>
                <w:sz w:val="20"/>
                <w:szCs w:val="20"/>
              </w:rPr>
            </w:pPr>
            <w:r w:rsidRPr="00633DBA">
              <w:rPr>
                <w:b/>
                <w:bCs/>
                <w:color w:val="000000"/>
                <w:sz w:val="20"/>
                <w:szCs w:val="20"/>
              </w:rPr>
              <w:t>23 360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b/>
                <w:bCs/>
                <w:color w:val="000000"/>
                <w:sz w:val="20"/>
                <w:szCs w:val="20"/>
              </w:rPr>
            </w:pPr>
            <w:r w:rsidRPr="00633DBA">
              <w:rPr>
                <w:b/>
                <w:bCs/>
                <w:color w:val="000000"/>
                <w:sz w:val="20"/>
                <w:szCs w:val="20"/>
              </w:rPr>
              <w:t>24 000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b/>
                <w:bCs/>
                <w:color w:val="000000"/>
                <w:sz w:val="20"/>
                <w:szCs w:val="20"/>
              </w:rPr>
            </w:pPr>
            <w:r w:rsidRPr="00633DBA">
              <w:rPr>
                <w:b/>
                <w:bCs/>
                <w:color w:val="000000"/>
                <w:sz w:val="20"/>
                <w:szCs w:val="20"/>
              </w:rPr>
              <w:t>16 000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b/>
                <w:bCs/>
                <w:color w:val="000000"/>
                <w:sz w:val="20"/>
                <w:szCs w:val="20"/>
              </w:rPr>
            </w:pPr>
            <w:r w:rsidRPr="00633DBA">
              <w:rPr>
                <w:b/>
                <w:bCs/>
                <w:color w:val="000000"/>
                <w:sz w:val="20"/>
                <w:szCs w:val="20"/>
              </w:rPr>
              <w:t>8 000</w:t>
            </w:r>
          </w:p>
        </w:tc>
      </w:tr>
      <w:tr w:rsidR="003761E6" w:rsidRPr="00633DBA" w:rsidTr="00CF412C">
        <w:trPr>
          <w:trHeight w:val="300"/>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ВОДООТВЕДЕНИЕ</w:t>
            </w:r>
          </w:p>
        </w:tc>
      </w:tr>
      <w:tr w:rsidR="003761E6" w:rsidRPr="00633DBA" w:rsidTr="00CF412C">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b/>
                <w:bCs/>
                <w:color w:val="000000"/>
                <w:sz w:val="20"/>
                <w:szCs w:val="20"/>
              </w:rPr>
            </w:pPr>
            <w:r w:rsidRPr="00633DBA">
              <w:rPr>
                <w:b/>
                <w:bCs/>
                <w:color w:val="000000"/>
                <w:sz w:val="20"/>
                <w:szCs w:val="20"/>
              </w:rPr>
              <w:t> </w:t>
            </w:r>
          </w:p>
        </w:tc>
        <w:tc>
          <w:tcPr>
            <w:tcW w:w="5874" w:type="dxa"/>
            <w:tcBorders>
              <w:top w:val="nil"/>
              <w:left w:val="nil"/>
              <w:bottom w:val="nil"/>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Реконструкция ветхого участка канализационной сети по ул. 8 Марта</w:t>
            </w:r>
          </w:p>
        </w:tc>
        <w:tc>
          <w:tcPr>
            <w:tcW w:w="72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230</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1 000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b/>
                <w:bCs/>
                <w:color w:val="000000"/>
                <w:sz w:val="20"/>
                <w:szCs w:val="20"/>
              </w:rPr>
            </w:pPr>
            <w:r w:rsidRPr="00633DBA">
              <w:rPr>
                <w:b/>
                <w:bCs/>
                <w:color w:val="000000"/>
                <w:sz w:val="20"/>
                <w:szCs w:val="20"/>
              </w:rPr>
              <w:t> </w:t>
            </w:r>
          </w:p>
        </w:tc>
        <w:tc>
          <w:tcPr>
            <w:tcW w:w="5874" w:type="dxa"/>
            <w:tcBorders>
              <w:top w:val="single" w:sz="4" w:space="0" w:color="auto"/>
              <w:left w:val="nil"/>
              <w:bottom w:val="nil"/>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Реконструкция ветхого участка канализационной сети по ул. </w:t>
            </w:r>
            <w:proofErr w:type="spellStart"/>
            <w:r w:rsidRPr="00633DBA">
              <w:rPr>
                <w:color w:val="000000"/>
                <w:sz w:val="20"/>
                <w:szCs w:val="20"/>
              </w:rPr>
              <w:t>Городовикова</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230</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1 000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b/>
                <w:bCs/>
                <w:color w:val="000000"/>
                <w:sz w:val="20"/>
                <w:szCs w:val="20"/>
              </w:rPr>
            </w:pPr>
            <w:r w:rsidRPr="00633DBA">
              <w:rPr>
                <w:b/>
                <w:bCs/>
                <w:color w:val="000000"/>
                <w:sz w:val="20"/>
                <w:szCs w:val="20"/>
              </w:rPr>
              <w:t> </w:t>
            </w:r>
          </w:p>
        </w:tc>
        <w:tc>
          <w:tcPr>
            <w:tcW w:w="5874" w:type="dxa"/>
            <w:tcBorders>
              <w:top w:val="single" w:sz="4" w:space="0" w:color="auto"/>
              <w:left w:val="nil"/>
              <w:bottom w:val="nil"/>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Реконструкция ветхого участка канализационной сети в 4-м микрорайоне</w:t>
            </w:r>
          </w:p>
        </w:tc>
        <w:tc>
          <w:tcPr>
            <w:tcW w:w="72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color w:val="000000"/>
                <w:sz w:val="20"/>
                <w:szCs w:val="20"/>
              </w:rPr>
            </w:pPr>
            <w:r w:rsidRPr="00633DBA">
              <w:rPr>
                <w:color w:val="000000"/>
                <w:sz w:val="20"/>
                <w:szCs w:val="20"/>
              </w:rPr>
              <w:t>230</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1 000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single" w:sz="4" w:space="0" w:color="auto"/>
              <w:left w:val="nil"/>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Реконструкция ветхих канализационных сетей по ул. </w:t>
            </w:r>
            <w:proofErr w:type="spellStart"/>
            <w:r w:rsidRPr="00633DBA">
              <w:rPr>
                <w:color w:val="000000"/>
                <w:sz w:val="20"/>
                <w:szCs w:val="20"/>
              </w:rPr>
              <w:t>Губаревича</w:t>
            </w:r>
            <w:proofErr w:type="spellEnd"/>
            <w:r w:rsidRPr="00633DBA">
              <w:rPr>
                <w:color w:val="000000"/>
                <w:sz w:val="20"/>
                <w:szCs w:val="20"/>
              </w:rPr>
              <w:t xml:space="preserve"> </w:t>
            </w:r>
            <w:proofErr w:type="gramStart"/>
            <w:r w:rsidRPr="00633DBA">
              <w:rPr>
                <w:color w:val="000000"/>
                <w:sz w:val="20"/>
                <w:szCs w:val="20"/>
              </w:rPr>
              <w:t xml:space="preserve">( </w:t>
            </w:r>
            <w:proofErr w:type="gramEnd"/>
            <w:r w:rsidRPr="00633DBA">
              <w:rPr>
                <w:color w:val="000000"/>
                <w:sz w:val="20"/>
                <w:szCs w:val="20"/>
              </w:rPr>
              <w:t>от ул. Клыкова до ул. Ленина) Д-200 мм</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2012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210</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800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800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800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158"/>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vMerge w:val="restart"/>
            <w:tcBorders>
              <w:top w:val="nil"/>
              <w:left w:val="single" w:sz="4" w:space="0" w:color="auto"/>
              <w:bottom w:val="single" w:sz="4" w:space="0" w:color="000000"/>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Реконструкция канализационных очистных сооружений</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4 800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4 800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4 800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261"/>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jc w:val="center"/>
              <w:rPr>
                <w:color w:val="000000"/>
                <w:sz w:val="20"/>
                <w:szCs w:val="20"/>
              </w:rPr>
            </w:pP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5 000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5 000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5000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208"/>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2015 г.</w:t>
            </w:r>
          </w:p>
        </w:tc>
        <w:tc>
          <w:tcPr>
            <w:tcW w:w="76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jc w:val="center"/>
              <w:rPr>
                <w:color w:val="000000"/>
                <w:sz w:val="20"/>
                <w:szCs w:val="20"/>
              </w:rPr>
            </w:pP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5 400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5 400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5 400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r>
      <w:tr w:rsidR="003761E6" w:rsidRPr="00633DBA" w:rsidTr="00CF412C">
        <w:trPr>
          <w:trHeight w:val="213"/>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vMerge w:val="restart"/>
            <w:tcBorders>
              <w:top w:val="nil"/>
              <w:left w:val="single" w:sz="4" w:space="0" w:color="auto"/>
              <w:bottom w:val="single" w:sz="4" w:space="0" w:color="000000"/>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Реконструкция канализационного коллектора от п. </w:t>
            </w:r>
            <w:proofErr w:type="gramStart"/>
            <w:r w:rsidRPr="00633DBA">
              <w:rPr>
                <w:color w:val="000000"/>
                <w:sz w:val="20"/>
                <w:szCs w:val="20"/>
              </w:rPr>
              <w:t>Северный</w:t>
            </w:r>
            <w:proofErr w:type="gramEnd"/>
            <w:r w:rsidRPr="00633DBA">
              <w:rPr>
                <w:color w:val="000000"/>
                <w:sz w:val="20"/>
                <w:szCs w:val="20"/>
              </w:rPr>
              <w:t xml:space="preserve"> до переулка </w:t>
            </w:r>
            <w:proofErr w:type="spellStart"/>
            <w:r w:rsidRPr="00633DBA">
              <w:rPr>
                <w:color w:val="000000"/>
                <w:sz w:val="20"/>
                <w:szCs w:val="20"/>
              </w:rPr>
              <w:t>Демьяновский</w:t>
            </w:r>
            <w:proofErr w:type="spellEnd"/>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2012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336</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2 000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2 000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2000</w:t>
            </w:r>
          </w:p>
        </w:tc>
      </w:tr>
      <w:tr w:rsidR="003761E6" w:rsidRPr="00633DBA" w:rsidTr="00CF412C">
        <w:trPr>
          <w:trHeight w:val="26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253</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1 500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1 500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1500</w:t>
            </w:r>
          </w:p>
        </w:tc>
      </w:tr>
      <w:tr w:rsidR="003761E6" w:rsidRPr="00633DBA" w:rsidTr="00CF412C">
        <w:trPr>
          <w:trHeight w:val="277"/>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253</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1 500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1 500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1500</w:t>
            </w:r>
          </w:p>
        </w:tc>
      </w:tr>
      <w:tr w:rsidR="003761E6" w:rsidRPr="00633DBA" w:rsidTr="00CF412C">
        <w:trPr>
          <w:trHeight w:val="268"/>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253</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1 500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1 500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1500</w:t>
            </w:r>
          </w:p>
        </w:tc>
      </w:tr>
      <w:tr w:rsidR="003761E6" w:rsidRPr="00633DBA" w:rsidTr="00CF412C">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vMerge w:val="restart"/>
            <w:tcBorders>
              <w:top w:val="nil"/>
              <w:left w:val="single" w:sz="4" w:space="0" w:color="auto"/>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Реконструкция </w:t>
            </w:r>
            <w:r>
              <w:rPr>
                <w:color w:val="000000"/>
                <w:sz w:val="20"/>
                <w:szCs w:val="20"/>
              </w:rPr>
              <w:t xml:space="preserve">канализационных </w:t>
            </w:r>
            <w:r w:rsidRPr="00633DBA">
              <w:rPr>
                <w:color w:val="000000"/>
                <w:sz w:val="20"/>
                <w:szCs w:val="20"/>
              </w:rPr>
              <w:t xml:space="preserve">сетей восточной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vMerge w:val="restart"/>
            <w:tcBorders>
              <w:top w:val="nil"/>
              <w:left w:val="single" w:sz="4" w:space="0" w:color="auto"/>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Реконструкция </w:t>
            </w:r>
            <w:r>
              <w:rPr>
                <w:color w:val="000000"/>
                <w:sz w:val="20"/>
                <w:szCs w:val="20"/>
              </w:rPr>
              <w:t>канализационных</w:t>
            </w:r>
            <w:r w:rsidRPr="00633DBA">
              <w:rPr>
                <w:color w:val="000000"/>
                <w:sz w:val="20"/>
                <w:szCs w:val="20"/>
              </w:rPr>
              <w:t xml:space="preserve"> сетей западной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vMerge w:val="restart"/>
            <w:tcBorders>
              <w:top w:val="nil"/>
              <w:left w:val="single" w:sz="4" w:space="0" w:color="auto"/>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Реконструкция </w:t>
            </w:r>
            <w:r>
              <w:rPr>
                <w:color w:val="000000"/>
                <w:sz w:val="20"/>
                <w:szCs w:val="20"/>
              </w:rPr>
              <w:t>канализационных</w:t>
            </w:r>
            <w:r w:rsidRPr="00633DBA">
              <w:rPr>
                <w:color w:val="000000"/>
                <w:sz w:val="20"/>
                <w:szCs w:val="20"/>
              </w:rPr>
              <w:t xml:space="preserve"> сетей северной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vMerge w:val="restart"/>
            <w:tcBorders>
              <w:top w:val="nil"/>
              <w:left w:val="single" w:sz="4" w:space="0" w:color="auto"/>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Реконструкция </w:t>
            </w:r>
            <w:r>
              <w:rPr>
                <w:color w:val="000000"/>
                <w:sz w:val="20"/>
                <w:szCs w:val="20"/>
              </w:rPr>
              <w:t>канализационных</w:t>
            </w:r>
            <w:r w:rsidRPr="00633DBA">
              <w:rPr>
                <w:color w:val="000000"/>
                <w:sz w:val="20"/>
                <w:szCs w:val="20"/>
              </w:rPr>
              <w:t xml:space="preserve"> сетей центральной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vMerge w:val="restart"/>
            <w:tcBorders>
              <w:top w:val="nil"/>
              <w:left w:val="single" w:sz="4" w:space="0" w:color="auto"/>
              <w:bottom w:val="single" w:sz="4" w:space="0" w:color="auto"/>
              <w:right w:val="single" w:sz="4" w:space="0" w:color="auto"/>
            </w:tcBorders>
            <w:shd w:val="clear" w:color="auto" w:fill="auto"/>
            <w:vAlign w:val="center"/>
            <w:hideMark/>
          </w:tcPr>
          <w:p w:rsidR="003761E6" w:rsidRPr="00633DBA" w:rsidRDefault="003761E6" w:rsidP="00CF412C">
            <w:pPr>
              <w:rPr>
                <w:color w:val="000000"/>
                <w:sz w:val="20"/>
                <w:szCs w:val="20"/>
              </w:rPr>
            </w:pPr>
            <w:r w:rsidRPr="00633DBA">
              <w:rPr>
                <w:color w:val="000000"/>
                <w:sz w:val="20"/>
                <w:szCs w:val="20"/>
              </w:rPr>
              <w:t xml:space="preserve">Реконструкция </w:t>
            </w:r>
            <w:r>
              <w:rPr>
                <w:color w:val="000000"/>
                <w:sz w:val="20"/>
                <w:szCs w:val="20"/>
              </w:rPr>
              <w:t>канализационных</w:t>
            </w:r>
            <w:r w:rsidRPr="00633DBA">
              <w:rPr>
                <w:color w:val="000000"/>
                <w:sz w:val="20"/>
                <w:szCs w:val="20"/>
              </w:rPr>
              <w:t xml:space="preserve"> сетей южной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3761E6" w:rsidRPr="00633DBA" w:rsidRDefault="003761E6" w:rsidP="00CF412C">
            <w:pPr>
              <w:rPr>
                <w:color w:val="000000"/>
                <w:sz w:val="20"/>
                <w:szCs w:val="20"/>
              </w:rPr>
            </w:pPr>
          </w:p>
        </w:tc>
        <w:tc>
          <w:tcPr>
            <w:tcW w:w="5874" w:type="dxa"/>
            <w:vMerge/>
            <w:tcBorders>
              <w:top w:val="nil"/>
              <w:left w:val="single" w:sz="4" w:space="0" w:color="auto"/>
              <w:bottom w:val="single" w:sz="4" w:space="0" w:color="auto"/>
              <w:right w:val="single" w:sz="4" w:space="0" w:color="auto"/>
            </w:tcBorders>
            <w:vAlign w:val="center"/>
            <w:hideMark/>
          </w:tcPr>
          <w:p w:rsidR="003761E6" w:rsidRPr="00633DBA" w:rsidRDefault="003761E6" w:rsidP="00CF412C">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color w:val="000000"/>
                <w:sz w:val="20"/>
                <w:szCs w:val="20"/>
              </w:rPr>
            </w:pPr>
            <w:r w:rsidRPr="00633DBA">
              <w:rPr>
                <w:color w:val="000000"/>
                <w:sz w:val="20"/>
                <w:szCs w:val="20"/>
              </w:rPr>
              <w:t>100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b/>
                <w:bCs/>
                <w:color w:val="000000"/>
                <w:sz w:val="20"/>
                <w:szCs w:val="20"/>
              </w:rPr>
            </w:pPr>
            <w:r w:rsidRPr="00633DBA">
              <w:rPr>
                <w:b/>
                <w:bCs/>
                <w:color w:val="000000"/>
                <w:sz w:val="20"/>
                <w:szCs w:val="20"/>
              </w:rPr>
              <w:t> </w:t>
            </w:r>
          </w:p>
        </w:tc>
        <w:tc>
          <w:tcPr>
            <w:tcW w:w="5874"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rPr>
                <w:b/>
                <w:bCs/>
                <w:color w:val="000000"/>
                <w:sz w:val="20"/>
                <w:szCs w:val="20"/>
              </w:rPr>
            </w:pPr>
            <w:r w:rsidRPr="00633DBA">
              <w:rPr>
                <w:b/>
                <w:bCs/>
                <w:color w:val="000000"/>
                <w:sz w:val="20"/>
                <w:szCs w:val="20"/>
              </w:rPr>
              <w:t>Итого по водоотведению:</w:t>
            </w:r>
          </w:p>
        </w:tc>
        <w:tc>
          <w:tcPr>
            <w:tcW w:w="7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b/>
                <w:bCs/>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b/>
                <w:bCs/>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b/>
                <w:bCs/>
                <w:color w:val="000000"/>
                <w:sz w:val="20"/>
                <w:szCs w:val="20"/>
              </w:rPr>
            </w:pPr>
          </w:p>
        </w:tc>
        <w:tc>
          <w:tcPr>
            <w:tcW w:w="82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b/>
                <w:bCs/>
                <w:color w:val="000000"/>
                <w:sz w:val="20"/>
                <w:szCs w:val="20"/>
              </w:rPr>
            </w:pPr>
            <w:r w:rsidRPr="00633DBA">
              <w:rPr>
                <w:b/>
                <w:bCs/>
                <w:color w:val="000000"/>
                <w:sz w:val="20"/>
                <w:szCs w:val="20"/>
              </w:rPr>
              <w:t>27 000</w:t>
            </w:r>
          </w:p>
        </w:tc>
        <w:tc>
          <w:tcPr>
            <w:tcW w:w="1149"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b/>
                <w:bCs/>
                <w:color w:val="000000"/>
                <w:sz w:val="20"/>
                <w:szCs w:val="20"/>
              </w:rPr>
            </w:pPr>
            <w:r w:rsidRPr="00633DBA">
              <w:rPr>
                <w:b/>
                <w:bCs/>
                <w:color w:val="000000"/>
                <w:sz w:val="20"/>
                <w:szCs w:val="20"/>
              </w:rPr>
              <w:t>3 000</w:t>
            </w:r>
          </w:p>
        </w:tc>
        <w:tc>
          <w:tcPr>
            <w:tcW w:w="1543"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b/>
                <w:bCs/>
                <w:color w:val="000000"/>
                <w:sz w:val="20"/>
                <w:szCs w:val="20"/>
              </w:rPr>
            </w:pPr>
            <w:r w:rsidRPr="00633DBA">
              <w:rPr>
                <w:b/>
                <w:bCs/>
                <w:color w:val="000000"/>
                <w:sz w:val="20"/>
                <w:szCs w:val="20"/>
              </w:rPr>
              <w:t>24 000</w:t>
            </w:r>
          </w:p>
        </w:tc>
        <w:tc>
          <w:tcPr>
            <w:tcW w:w="1606"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b/>
                <w:bCs/>
                <w:color w:val="000000"/>
                <w:sz w:val="20"/>
                <w:szCs w:val="20"/>
              </w:rPr>
            </w:pPr>
            <w:r w:rsidRPr="00633DBA">
              <w:rPr>
                <w:b/>
                <w:bCs/>
                <w:color w:val="000000"/>
                <w:sz w:val="20"/>
                <w:szCs w:val="20"/>
              </w:rPr>
              <w:t>16 000</w:t>
            </w:r>
          </w:p>
        </w:tc>
        <w:tc>
          <w:tcPr>
            <w:tcW w:w="1380" w:type="dxa"/>
            <w:tcBorders>
              <w:top w:val="nil"/>
              <w:left w:val="nil"/>
              <w:bottom w:val="single" w:sz="4" w:space="0" w:color="auto"/>
              <w:right w:val="single" w:sz="4" w:space="0" w:color="auto"/>
            </w:tcBorders>
            <w:shd w:val="clear" w:color="auto" w:fill="auto"/>
            <w:vAlign w:val="center"/>
            <w:hideMark/>
          </w:tcPr>
          <w:p w:rsidR="003761E6" w:rsidRPr="00633DBA" w:rsidRDefault="003761E6" w:rsidP="00CF412C">
            <w:pPr>
              <w:jc w:val="center"/>
              <w:rPr>
                <w:b/>
                <w:bCs/>
                <w:color w:val="000000"/>
                <w:sz w:val="20"/>
                <w:szCs w:val="20"/>
              </w:rPr>
            </w:pPr>
            <w:r w:rsidRPr="00633DBA">
              <w:rPr>
                <w:b/>
                <w:bCs/>
                <w:color w:val="000000"/>
                <w:sz w:val="20"/>
                <w:szCs w:val="20"/>
              </w:rPr>
              <w:t>8 000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right"/>
              <w:rPr>
                <w:b/>
                <w:bCs/>
                <w:color w:val="000000"/>
                <w:sz w:val="20"/>
                <w:szCs w:val="20"/>
              </w:rPr>
            </w:pPr>
            <w:r w:rsidRPr="00633DBA">
              <w:rPr>
                <w:b/>
                <w:bCs/>
                <w:color w:val="000000"/>
                <w:sz w:val="20"/>
                <w:szCs w:val="20"/>
              </w:rPr>
              <w:t>Итого:</w:t>
            </w:r>
          </w:p>
        </w:tc>
        <w:tc>
          <w:tcPr>
            <w:tcW w:w="72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p>
        </w:tc>
        <w:tc>
          <w:tcPr>
            <w:tcW w:w="1221"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p>
        </w:tc>
        <w:tc>
          <w:tcPr>
            <w:tcW w:w="82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74 360</w:t>
            </w:r>
          </w:p>
        </w:tc>
        <w:tc>
          <w:tcPr>
            <w:tcW w:w="1149"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26 360</w:t>
            </w:r>
          </w:p>
        </w:tc>
        <w:tc>
          <w:tcPr>
            <w:tcW w:w="1543"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48 000</w:t>
            </w:r>
          </w:p>
        </w:tc>
        <w:tc>
          <w:tcPr>
            <w:tcW w:w="1606"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32 000</w:t>
            </w:r>
          </w:p>
        </w:tc>
        <w:tc>
          <w:tcPr>
            <w:tcW w:w="138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16 000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right"/>
              <w:rPr>
                <w:b/>
                <w:bCs/>
                <w:color w:val="000000"/>
                <w:sz w:val="20"/>
                <w:szCs w:val="20"/>
              </w:rPr>
            </w:pPr>
            <w:r w:rsidRPr="00633DBA">
              <w:rPr>
                <w:b/>
                <w:bCs/>
                <w:color w:val="000000"/>
                <w:sz w:val="20"/>
                <w:szCs w:val="20"/>
              </w:rPr>
              <w:t>2012 г.</w:t>
            </w:r>
          </w:p>
        </w:tc>
        <w:tc>
          <w:tcPr>
            <w:tcW w:w="72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p>
        </w:tc>
        <w:tc>
          <w:tcPr>
            <w:tcW w:w="1221"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p>
        </w:tc>
        <w:tc>
          <w:tcPr>
            <w:tcW w:w="82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11 890</w:t>
            </w:r>
          </w:p>
        </w:tc>
        <w:tc>
          <w:tcPr>
            <w:tcW w:w="1149"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5 090</w:t>
            </w:r>
          </w:p>
        </w:tc>
        <w:tc>
          <w:tcPr>
            <w:tcW w:w="1543"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6 800</w:t>
            </w:r>
          </w:p>
        </w:tc>
        <w:tc>
          <w:tcPr>
            <w:tcW w:w="1606"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2 800</w:t>
            </w:r>
          </w:p>
        </w:tc>
        <w:tc>
          <w:tcPr>
            <w:tcW w:w="138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4 000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right"/>
              <w:rPr>
                <w:b/>
                <w:bCs/>
                <w:color w:val="000000"/>
                <w:sz w:val="20"/>
                <w:szCs w:val="20"/>
              </w:rPr>
            </w:pPr>
            <w:r w:rsidRPr="00633DBA">
              <w:rPr>
                <w:b/>
                <w:bCs/>
                <w:color w:val="000000"/>
                <w:sz w:val="20"/>
                <w:szCs w:val="20"/>
              </w:rPr>
              <w:t>2013 г.</w:t>
            </w:r>
          </w:p>
        </w:tc>
        <w:tc>
          <w:tcPr>
            <w:tcW w:w="72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p>
        </w:tc>
        <w:tc>
          <w:tcPr>
            <w:tcW w:w="1221"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p>
        </w:tc>
        <w:tc>
          <w:tcPr>
            <w:tcW w:w="82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20 390</w:t>
            </w:r>
          </w:p>
        </w:tc>
        <w:tc>
          <w:tcPr>
            <w:tcW w:w="1149"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7 090</w:t>
            </w:r>
          </w:p>
        </w:tc>
        <w:tc>
          <w:tcPr>
            <w:tcW w:w="1543"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13 300</w:t>
            </w:r>
          </w:p>
        </w:tc>
        <w:tc>
          <w:tcPr>
            <w:tcW w:w="1606"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9 300</w:t>
            </w:r>
          </w:p>
        </w:tc>
        <w:tc>
          <w:tcPr>
            <w:tcW w:w="138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4 000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right"/>
              <w:rPr>
                <w:b/>
                <w:bCs/>
                <w:color w:val="000000"/>
                <w:sz w:val="20"/>
                <w:szCs w:val="20"/>
              </w:rPr>
            </w:pPr>
            <w:r w:rsidRPr="00633DBA">
              <w:rPr>
                <w:b/>
                <w:bCs/>
                <w:color w:val="000000"/>
                <w:sz w:val="20"/>
                <w:szCs w:val="20"/>
              </w:rPr>
              <w:t>2014 г.</w:t>
            </w:r>
          </w:p>
        </w:tc>
        <w:tc>
          <w:tcPr>
            <w:tcW w:w="72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p>
        </w:tc>
        <w:tc>
          <w:tcPr>
            <w:tcW w:w="1221"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p>
        </w:tc>
        <w:tc>
          <w:tcPr>
            <w:tcW w:w="82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20 790</w:t>
            </w:r>
          </w:p>
        </w:tc>
        <w:tc>
          <w:tcPr>
            <w:tcW w:w="1149"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7 090</w:t>
            </w:r>
          </w:p>
        </w:tc>
        <w:tc>
          <w:tcPr>
            <w:tcW w:w="1543"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13 700</w:t>
            </w:r>
          </w:p>
        </w:tc>
        <w:tc>
          <w:tcPr>
            <w:tcW w:w="1606"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9 700</w:t>
            </w:r>
          </w:p>
        </w:tc>
        <w:tc>
          <w:tcPr>
            <w:tcW w:w="138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4 000</w:t>
            </w:r>
          </w:p>
        </w:tc>
      </w:tr>
      <w:tr w:rsidR="003761E6" w:rsidRPr="00633DBA" w:rsidTr="00CF41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61E6" w:rsidRPr="00633DBA" w:rsidRDefault="003761E6" w:rsidP="00CF412C">
            <w:pPr>
              <w:jc w:val="center"/>
              <w:rPr>
                <w:color w:val="000000"/>
                <w:sz w:val="20"/>
                <w:szCs w:val="20"/>
              </w:rPr>
            </w:pPr>
            <w:r w:rsidRPr="00633DBA">
              <w:rPr>
                <w:color w:val="000000"/>
                <w:sz w:val="20"/>
                <w:szCs w:val="20"/>
              </w:rPr>
              <w:t> </w:t>
            </w:r>
          </w:p>
        </w:tc>
        <w:tc>
          <w:tcPr>
            <w:tcW w:w="5874"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right"/>
              <w:rPr>
                <w:b/>
                <w:bCs/>
                <w:color w:val="000000"/>
                <w:sz w:val="20"/>
                <w:szCs w:val="20"/>
              </w:rPr>
            </w:pPr>
            <w:r w:rsidRPr="00633DBA">
              <w:rPr>
                <w:b/>
                <w:bCs/>
                <w:color w:val="000000"/>
                <w:sz w:val="20"/>
                <w:szCs w:val="20"/>
              </w:rPr>
              <w:t>2015 г.</w:t>
            </w:r>
          </w:p>
        </w:tc>
        <w:tc>
          <w:tcPr>
            <w:tcW w:w="72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p>
        </w:tc>
        <w:tc>
          <w:tcPr>
            <w:tcW w:w="1221"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p>
        </w:tc>
        <w:tc>
          <w:tcPr>
            <w:tcW w:w="82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21 290</w:t>
            </w:r>
          </w:p>
        </w:tc>
        <w:tc>
          <w:tcPr>
            <w:tcW w:w="1149"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7 090</w:t>
            </w:r>
          </w:p>
        </w:tc>
        <w:tc>
          <w:tcPr>
            <w:tcW w:w="1543"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14 200</w:t>
            </w:r>
          </w:p>
        </w:tc>
        <w:tc>
          <w:tcPr>
            <w:tcW w:w="1606"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10 200</w:t>
            </w:r>
          </w:p>
        </w:tc>
        <w:tc>
          <w:tcPr>
            <w:tcW w:w="1380" w:type="dxa"/>
            <w:tcBorders>
              <w:top w:val="nil"/>
              <w:left w:val="nil"/>
              <w:bottom w:val="single" w:sz="4" w:space="0" w:color="auto"/>
              <w:right w:val="single" w:sz="4" w:space="0" w:color="auto"/>
            </w:tcBorders>
            <w:shd w:val="clear" w:color="auto" w:fill="auto"/>
            <w:noWrap/>
            <w:vAlign w:val="center"/>
            <w:hideMark/>
          </w:tcPr>
          <w:p w:rsidR="003761E6" w:rsidRPr="00633DBA" w:rsidRDefault="003761E6" w:rsidP="00CF412C">
            <w:pPr>
              <w:jc w:val="center"/>
              <w:rPr>
                <w:b/>
                <w:bCs/>
                <w:color w:val="000000"/>
                <w:sz w:val="20"/>
                <w:szCs w:val="20"/>
              </w:rPr>
            </w:pPr>
            <w:r w:rsidRPr="00633DBA">
              <w:rPr>
                <w:b/>
                <w:bCs/>
                <w:color w:val="000000"/>
                <w:sz w:val="20"/>
                <w:szCs w:val="20"/>
              </w:rPr>
              <w:t>4 000</w:t>
            </w:r>
          </w:p>
        </w:tc>
      </w:tr>
    </w:tbl>
    <w:p w:rsidR="001D54F5" w:rsidRPr="00F52917" w:rsidRDefault="001D54F5" w:rsidP="00412E1A">
      <w:pPr>
        <w:tabs>
          <w:tab w:val="left" w:pos="426"/>
        </w:tabs>
        <w:ind w:firstLine="567"/>
        <w:jc w:val="both"/>
        <w:rPr>
          <w:sz w:val="28"/>
          <w:szCs w:val="28"/>
        </w:rPr>
      </w:pPr>
    </w:p>
    <w:sectPr w:rsidR="001D54F5" w:rsidRPr="00F52917" w:rsidSect="00CF412C">
      <w:pgSz w:w="16838" w:h="11906" w:orient="landscape"/>
      <w:pgMar w:top="567"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D6ABD"/>
    <w:multiLevelType w:val="hybridMultilevel"/>
    <w:tmpl w:val="CC767B8E"/>
    <w:lvl w:ilvl="0" w:tplc="97D41ACE">
      <w:start w:val="1"/>
      <w:numFmt w:val="decimal"/>
      <w:lvlText w:val="%1."/>
      <w:lvlJc w:val="left"/>
      <w:pPr>
        <w:tabs>
          <w:tab w:val="num" w:pos="1050"/>
        </w:tabs>
        <w:ind w:left="1050" w:hanging="525"/>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1">
    <w:nsid w:val="2F2E26A4"/>
    <w:multiLevelType w:val="hybridMultilevel"/>
    <w:tmpl w:val="0BE6EAC4"/>
    <w:lvl w:ilvl="0" w:tplc="0419000F">
      <w:start w:val="1"/>
      <w:numFmt w:val="decimal"/>
      <w:lvlText w:val="%1."/>
      <w:lvlJc w:val="left"/>
      <w:pPr>
        <w:tabs>
          <w:tab w:val="num" w:pos="1440"/>
        </w:tabs>
        <w:ind w:left="1440" w:hanging="360"/>
      </w:pPr>
    </w:lvl>
    <w:lvl w:ilvl="1" w:tplc="1DE062FA">
      <w:start w:val="1"/>
      <w:numFmt w:val="russianLower"/>
      <w:lvlText w:val="%2)"/>
      <w:lvlJc w:val="left"/>
      <w:pPr>
        <w:tabs>
          <w:tab w:val="num" w:pos="2160"/>
        </w:tabs>
        <w:ind w:left="2160" w:hanging="360"/>
      </w:pPr>
      <w:rPr>
        <w:rFonts w:hint="default"/>
      </w:rPr>
    </w:lvl>
    <w:lvl w:ilvl="2" w:tplc="1E40E8C2">
      <w:start w:val="1"/>
      <w:numFmt w:val="decimal"/>
      <w:lvlText w:val="%3)"/>
      <w:lvlJc w:val="left"/>
      <w:pPr>
        <w:tabs>
          <w:tab w:val="num" w:pos="928"/>
        </w:tabs>
        <w:ind w:left="928" w:hanging="360"/>
      </w:pPr>
      <w:rPr>
        <w:rFonts w:hint="default"/>
      </w:rPr>
    </w:lvl>
    <w:lvl w:ilvl="3" w:tplc="75B63898">
      <w:start w:val="1"/>
      <w:numFmt w:val="russianLower"/>
      <w:lvlText w:val="%4)"/>
      <w:lvlJc w:val="left"/>
      <w:pPr>
        <w:tabs>
          <w:tab w:val="num" w:pos="3600"/>
        </w:tabs>
        <w:ind w:left="3600" w:hanging="360"/>
      </w:pPr>
      <w:rPr>
        <w:rFonts w:hint="default"/>
      </w:rPr>
    </w:lvl>
    <w:lvl w:ilvl="4" w:tplc="BDAE6C58">
      <w:start w:val="7"/>
      <w:numFmt w:val="russianLower"/>
      <w:lvlText w:val="%5)"/>
      <w:lvlJc w:val="left"/>
      <w:pPr>
        <w:tabs>
          <w:tab w:val="num" w:pos="4320"/>
        </w:tabs>
        <w:ind w:left="4320" w:hanging="360"/>
      </w:pPr>
      <w:rPr>
        <w:rFonts w:hint="default"/>
      </w:r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34D467F2"/>
    <w:multiLevelType w:val="hybridMultilevel"/>
    <w:tmpl w:val="020ABBFA"/>
    <w:lvl w:ilvl="0" w:tplc="1E40E8C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CA3628"/>
    <w:multiLevelType w:val="hybridMultilevel"/>
    <w:tmpl w:val="CBD65B3C"/>
    <w:lvl w:ilvl="0" w:tplc="840063C8">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05436D"/>
    <w:multiLevelType w:val="hybridMultilevel"/>
    <w:tmpl w:val="D8E0C798"/>
    <w:lvl w:ilvl="0" w:tplc="FA02D52A">
      <w:start w:val="1"/>
      <w:numFmt w:val="russianLower"/>
      <w:lvlText w:val="%1)"/>
      <w:lvlJc w:val="left"/>
      <w:pPr>
        <w:tabs>
          <w:tab w:val="num" w:pos="2160"/>
        </w:tabs>
        <w:ind w:left="216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8309C04">
      <w:start w:val="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CB3F7A"/>
    <w:multiLevelType w:val="hybridMultilevel"/>
    <w:tmpl w:val="BC0E1D18"/>
    <w:lvl w:ilvl="0" w:tplc="336E70D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68566990"/>
    <w:multiLevelType w:val="hybridMultilevel"/>
    <w:tmpl w:val="F5A2F0B8"/>
    <w:lvl w:ilvl="0" w:tplc="1E40E8C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57"/>
  <w:displayVerticalDrawingGridEvery w:val="2"/>
  <w:characterSpacingControl w:val="doNotCompress"/>
  <w:compat/>
  <w:rsids>
    <w:rsidRoot w:val="001D54F5"/>
    <w:rsid w:val="000247EE"/>
    <w:rsid w:val="00025DB3"/>
    <w:rsid w:val="00086A01"/>
    <w:rsid w:val="000E211B"/>
    <w:rsid w:val="00104434"/>
    <w:rsid w:val="001267F3"/>
    <w:rsid w:val="00133A9A"/>
    <w:rsid w:val="001402D8"/>
    <w:rsid w:val="00181BC2"/>
    <w:rsid w:val="00186D52"/>
    <w:rsid w:val="001B2B1B"/>
    <w:rsid w:val="001D54F5"/>
    <w:rsid w:val="001D7D79"/>
    <w:rsid w:val="001E7C43"/>
    <w:rsid w:val="0024645E"/>
    <w:rsid w:val="002A0BEC"/>
    <w:rsid w:val="002B0125"/>
    <w:rsid w:val="003670AB"/>
    <w:rsid w:val="003742F4"/>
    <w:rsid w:val="003761E6"/>
    <w:rsid w:val="00412E1A"/>
    <w:rsid w:val="00413789"/>
    <w:rsid w:val="00423347"/>
    <w:rsid w:val="00446614"/>
    <w:rsid w:val="004B5369"/>
    <w:rsid w:val="004B735D"/>
    <w:rsid w:val="004E4B78"/>
    <w:rsid w:val="00504B47"/>
    <w:rsid w:val="00543310"/>
    <w:rsid w:val="0057119D"/>
    <w:rsid w:val="005B1047"/>
    <w:rsid w:val="005D613E"/>
    <w:rsid w:val="005F0972"/>
    <w:rsid w:val="00640E77"/>
    <w:rsid w:val="00663376"/>
    <w:rsid w:val="00690DA0"/>
    <w:rsid w:val="006B1680"/>
    <w:rsid w:val="006B5657"/>
    <w:rsid w:val="00713B14"/>
    <w:rsid w:val="0072332B"/>
    <w:rsid w:val="00736762"/>
    <w:rsid w:val="007450AC"/>
    <w:rsid w:val="00767898"/>
    <w:rsid w:val="007A04E3"/>
    <w:rsid w:val="008337E8"/>
    <w:rsid w:val="00850734"/>
    <w:rsid w:val="0087094A"/>
    <w:rsid w:val="008D29ED"/>
    <w:rsid w:val="00912275"/>
    <w:rsid w:val="00A93BF8"/>
    <w:rsid w:val="00AB0A76"/>
    <w:rsid w:val="00AC1309"/>
    <w:rsid w:val="00B03C25"/>
    <w:rsid w:val="00B11AA8"/>
    <w:rsid w:val="00BB621C"/>
    <w:rsid w:val="00BC0227"/>
    <w:rsid w:val="00BF0A9E"/>
    <w:rsid w:val="00C1607D"/>
    <w:rsid w:val="00C34A7A"/>
    <w:rsid w:val="00C53768"/>
    <w:rsid w:val="00CD08C4"/>
    <w:rsid w:val="00CF412C"/>
    <w:rsid w:val="00D2681B"/>
    <w:rsid w:val="00D40B11"/>
    <w:rsid w:val="00D50D1E"/>
    <w:rsid w:val="00D53958"/>
    <w:rsid w:val="00D676E2"/>
    <w:rsid w:val="00D90DD7"/>
    <w:rsid w:val="00DA26F4"/>
    <w:rsid w:val="00DF6DDB"/>
    <w:rsid w:val="00E363C0"/>
    <w:rsid w:val="00E47C44"/>
    <w:rsid w:val="00E54438"/>
    <w:rsid w:val="00E56F5B"/>
    <w:rsid w:val="00E770D3"/>
    <w:rsid w:val="00E84C78"/>
    <w:rsid w:val="00EC6D20"/>
    <w:rsid w:val="00ED063F"/>
    <w:rsid w:val="00EE4A16"/>
    <w:rsid w:val="00EF6AB0"/>
    <w:rsid w:val="00F270EB"/>
    <w:rsid w:val="00F27F40"/>
    <w:rsid w:val="00F545F7"/>
    <w:rsid w:val="00FC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4F5"/>
    <w:rPr>
      <w:sz w:val="24"/>
      <w:szCs w:val="24"/>
    </w:rPr>
  </w:style>
  <w:style w:type="paragraph" w:styleId="1">
    <w:name w:val="heading 1"/>
    <w:basedOn w:val="a"/>
    <w:next w:val="a"/>
    <w:qFormat/>
    <w:rsid w:val="001D54F5"/>
    <w:pPr>
      <w:keepNext/>
      <w:jc w:val="center"/>
      <w:outlineLvl w:val="0"/>
    </w:pPr>
    <w:rPr>
      <w:b/>
      <w:bCs/>
      <w:sz w:val="32"/>
    </w:rPr>
  </w:style>
  <w:style w:type="paragraph" w:styleId="2">
    <w:name w:val="heading 2"/>
    <w:basedOn w:val="a"/>
    <w:next w:val="a"/>
    <w:qFormat/>
    <w:rsid w:val="001D54F5"/>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54F5"/>
    <w:pPr>
      <w:jc w:val="both"/>
    </w:pPr>
  </w:style>
  <w:style w:type="paragraph" w:styleId="a4">
    <w:name w:val="caption"/>
    <w:basedOn w:val="a"/>
    <w:qFormat/>
    <w:rsid w:val="001D54F5"/>
    <w:pPr>
      <w:widowControl w:val="0"/>
      <w:overflowPunct w:val="0"/>
      <w:autoSpaceDE w:val="0"/>
      <w:autoSpaceDN w:val="0"/>
      <w:adjustRightInd w:val="0"/>
      <w:jc w:val="center"/>
    </w:pPr>
    <w:rPr>
      <w:b/>
      <w:sz w:val="40"/>
      <w:szCs w:val="20"/>
    </w:rPr>
  </w:style>
  <w:style w:type="paragraph" w:styleId="a5">
    <w:name w:val="Balloon Text"/>
    <w:basedOn w:val="a"/>
    <w:semiHidden/>
    <w:rsid w:val="00EF6AB0"/>
    <w:rPr>
      <w:rFonts w:ascii="Tahoma" w:hAnsi="Tahoma" w:cs="Tahoma"/>
      <w:sz w:val="16"/>
      <w:szCs w:val="16"/>
    </w:rPr>
  </w:style>
  <w:style w:type="paragraph" w:styleId="a6">
    <w:name w:val="Body Text Indent"/>
    <w:basedOn w:val="a"/>
    <w:link w:val="a7"/>
    <w:rsid w:val="00F545F7"/>
    <w:pPr>
      <w:spacing w:after="120"/>
      <w:ind w:left="283"/>
    </w:pPr>
  </w:style>
  <w:style w:type="character" w:customStyle="1" w:styleId="a7">
    <w:name w:val="Основной текст с отступом Знак"/>
    <w:basedOn w:val="a0"/>
    <w:link w:val="a6"/>
    <w:rsid w:val="00F545F7"/>
    <w:rPr>
      <w:sz w:val="24"/>
      <w:szCs w:val="24"/>
    </w:rPr>
  </w:style>
  <w:style w:type="paragraph" w:customStyle="1" w:styleId="ConsNormal">
    <w:name w:val="ConsNormal"/>
    <w:rsid w:val="0024645E"/>
    <w:pPr>
      <w:widowControl w:val="0"/>
      <w:autoSpaceDE w:val="0"/>
      <w:autoSpaceDN w:val="0"/>
      <w:adjustRightInd w:val="0"/>
      <w:ind w:firstLine="72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22787466">
      <w:bodyDiv w:val="1"/>
      <w:marLeft w:val="0"/>
      <w:marRight w:val="0"/>
      <w:marTop w:val="0"/>
      <w:marBottom w:val="0"/>
      <w:divBdr>
        <w:top w:val="none" w:sz="0" w:space="0" w:color="auto"/>
        <w:left w:val="none" w:sz="0" w:space="0" w:color="auto"/>
        <w:bottom w:val="none" w:sz="0" w:space="0" w:color="auto"/>
        <w:right w:val="none" w:sz="0" w:space="0" w:color="auto"/>
      </w:divBdr>
    </w:div>
    <w:div w:id="1106273266">
      <w:bodyDiv w:val="1"/>
      <w:marLeft w:val="0"/>
      <w:marRight w:val="0"/>
      <w:marTop w:val="0"/>
      <w:marBottom w:val="0"/>
      <w:divBdr>
        <w:top w:val="none" w:sz="0" w:space="0" w:color="auto"/>
        <w:left w:val="none" w:sz="0" w:space="0" w:color="auto"/>
        <w:bottom w:val="none" w:sz="0" w:space="0" w:color="auto"/>
        <w:right w:val="none" w:sz="0" w:space="0" w:color="auto"/>
      </w:divBdr>
    </w:div>
    <w:div w:id="1431974980">
      <w:bodyDiv w:val="1"/>
      <w:marLeft w:val="0"/>
      <w:marRight w:val="0"/>
      <w:marTop w:val="0"/>
      <w:marBottom w:val="0"/>
      <w:divBdr>
        <w:top w:val="none" w:sz="0" w:space="0" w:color="auto"/>
        <w:left w:val="none" w:sz="0" w:space="0" w:color="auto"/>
        <w:bottom w:val="none" w:sz="0" w:space="0" w:color="auto"/>
        <w:right w:val="none" w:sz="0" w:space="0" w:color="auto"/>
      </w:divBdr>
    </w:div>
    <w:div w:id="14745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0A1B-F8E8-4B10-B0D0-D74428F3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3588</Words>
  <Characters>20575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64Econ4</dc:creator>
  <cp:keywords/>
  <dc:description/>
  <cp:lastModifiedBy>Admin</cp:lastModifiedBy>
  <cp:revision>5</cp:revision>
  <cp:lastPrinted>2012-12-12T13:30:00Z</cp:lastPrinted>
  <dcterms:created xsi:type="dcterms:W3CDTF">2013-01-10T10:21:00Z</dcterms:created>
  <dcterms:modified xsi:type="dcterms:W3CDTF">2013-01-10T10:52:00Z</dcterms:modified>
</cp:coreProperties>
</file>